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DC" w:rsidRPr="00507B93" w:rsidRDefault="00857973">
      <w:pPr>
        <w:jc w:val="center"/>
        <w:rPr>
          <w:rFonts w:ascii="Times New Roman" w:eastAsia="Times New Roman" w:hAnsi="Times New Roman" w:cs="Times New Roman"/>
          <w:b/>
          <w:sz w:val="21"/>
          <w:szCs w:val="21"/>
          <w:u w:val="single"/>
        </w:rPr>
      </w:pPr>
      <w:r w:rsidRPr="00507B93">
        <w:rPr>
          <w:rFonts w:ascii="Times New Roman" w:eastAsia="Times New Roman" w:hAnsi="Times New Roman" w:cs="Times New Roman"/>
          <w:b/>
          <w:sz w:val="21"/>
          <w:szCs w:val="21"/>
          <w:u w:val="single"/>
        </w:rPr>
        <w:t xml:space="preserve">INSTRUCTIVO PARA PRESENTAR EL RECLAMO </w:t>
      </w:r>
    </w:p>
    <w:p w:rsidR="00AE03DC" w:rsidRPr="00507B93" w:rsidRDefault="00AE03DC">
      <w:pPr>
        <w:jc w:val="both"/>
        <w:rPr>
          <w:rFonts w:ascii="Times New Roman" w:eastAsia="Times New Roman" w:hAnsi="Times New Roman" w:cs="Times New Roman"/>
          <w:sz w:val="21"/>
          <w:szCs w:val="21"/>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03DC" w:rsidRPr="00507B93">
        <w:tc>
          <w:tcPr>
            <w:tcW w:w="9029" w:type="dxa"/>
            <w:shd w:val="clear" w:color="auto" w:fill="auto"/>
            <w:tcMar>
              <w:top w:w="100" w:type="dxa"/>
              <w:left w:w="100" w:type="dxa"/>
              <w:bottom w:w="100" w:type="dxa"/>
              <w:right w:w="100" w:type="dxa"/>
            </w:tcMar>
          </w:tcPr>
          <w:p w:rsidR="00AE03DC" w:rsidRPr="00507B93" w:rsidRDefault="00857973">
            <w:pPr>
              <w:jc w:val="both"/>
              <w:rPr>
                <w:rFonts w:ascii="Times New Roman" w:eastAsia="Times New Roman" w:hAnsi="Times New Roman" w:cs="Times New Roman"/>
                <w:sz w:val="21"/>
                <w:szCs w:val="21"/>
              </w:rPr>
            </w:pPr>
            <w:r w:rsidRPr="00507B93">
              <w:rPr>
                <w:rFonts w:ascii="Times New Roman" w:eastAsia="Times New Roman" w:hAnsi="Times New Roman" w:cs="Times New Roman"/>
                <w:sz w:val="21"/>
                <w:szCs w:val="21"/>
              </w:rPr>
              <w:t>El reclamo sobre negativa de inscripción que comienza en la página siguiente es un modelo, de manera que puede ser modificado en función de la situación individual de cada persona, de la relación con la escuela, del número de conversaciones mantenidas con ella, de la cantidad de intentos previos que se hayan realizado, entre otras cuestiones.</w:t>
            </w:r>
          </w:p>
        </w:tc>
      </w:tr>
    </w:tbl>
    <w:p w:rsidR="00AE03DC" w:rsidRPr="00507B93" w:rsidRDefault="00AE03DC">
      <w:pPr>
        <w:jc w:val="both"/>
        <w:rPr>
          <w:rFonts w:ascii="Times New Roman" w:eastAsia="Times New Roman" w:hAnsi="Times New Roman" w:cs="Times New Roman"/>
          <w:sz w:val="21"/>
          <w:szCs w:val="21"/>
        </w:rPr>
      </w:pPr>
    </w:p>
    <w:p w:rsidR="00AE03DC" w:rsidRPr="00507B93" w:rsidRDefault="00857973">
      <w:pPr>
        <w:jc w:val="both"/>
        <w:rPr>
          <w:rFonts w:ascii="Times New Roman" w:eastAsia="Times New Roman" w:hAnsi="Times New Roman" w:cs="Times New Roman"/>
          <w:sz w:val="21"/>
          <w:szCs w:val="21"/>
        </w:rPr>
      </w:pPr>
      <w:r w:rsidRPr="00507B93">
        <w:rPr>
          <w:rFonts w:ascii="Times New Roman" w:eastAsia="Times New Roman" w:hAnsi="Times New Roman" w:cs="Times New Roman"/>
          <w:sz w:val="21"/>
          <w:szCs w:val="21"/>
        </w:rPr>
        <w:t xml:space="preserve">A la hora de presentar el reclamo, tené en cuenta: </w:t>
      </w:r>
    </w:p>
    <w:p w:rsidR="00AE03DC" w:rsidRPr="00507B93" w:rsidRDefault="00AE03DC">
      <w:pPr>
        <w:jc w:val="both"/>
        <w:rPr>
          <w:rFonts w:ascii="Times New Roman" w:eastAsia="Times New Roman" w:hAnsi="Times New Roman" w:cs="Times New Roman"/>
          <w:b/>
          <w:sz w:val="21"/>
          <w:szCs w:val="21"/>
        </w:rPr>
      </w:pPr>
    </w:p>
    <w:p w:rsidR="0001535F" w:rsidRPr="0001535F" w:rsidRDefault="00857973">
      <w:pPr>
        <w:numPr>
          <w:ilvl w:val="0"/>
          <w:numId w:val="1"/>
        </w:numPr>
        <w:jc w:val="both"/>
        <w:rPr>
          <w:rFonts w:ascii="Times New Roman" w:hAnsi="Times New Roman" w:cs="Times New Roman"/>
        </w:rPr>
      </w:pPr>
      <w:r w:rsidRPr="00507B93">
        <w:rPr>
          <w:rFonts w:ascii="Times New Roman" w:eastAsia="Times New Roman" w:hAnsi="Times New Roman" w:cs="Times New Roman"/>
          <w:b/>
          <w:sz w:val="21"/>
          <w:szCs w:val="21"/>
        </w:rPr>
        <w:t xml:space="preserve">Antes de imprimir el reclamo, tenés que completarlo en la computadora con los datos que se incluyen entre paréntesis y en cursiva a modo de guía. </w:t>
      </w:r>
      <w:r w:rsidRPr="00507B93">
        <w:rPr>
          <w:rFonts w:ascii="Times New Roman" w:eastAsia="Times New Roman" w:hAnsi="Times New Roman" w:cs="Times New Roman"/>
          <w:sz w:val="21"/>
          <w:szCs w:val="21"/>
        </w:rPr>
        <w:t xml:space="preserve">En algunos casos, se incluyen varios ejemplos, ya que las notas pueden servir para abordar diversas situaciones. Podés elegir entre alguna de las que se incluyen o adaptar el reclamo a tu caso particular.  </w:t>
      </w:r>
    </w:p>
    <w:p w:rsidR="00AE03DC" w:rsidRPr="00507B93" w:rsidRDefault="00857973" w:rsidP="0001535F">
      <w:pPr>
        <w:ind w:left="720"/>
        <w:jc w:val="both"/>
        <w:rPr>
          <w:rFonts w:ascii="Times New Roman" w:hAnsi="Times New Roman" w:cs="Times New Roman"/>
        </w:rPr>
      </w:pPr>
      <w:r w:rsidRPr="00507B93">
        <w:rPr>
          <w:rFonts w:ascii="Times New Roman" w:eastAsia="Times New Roman" w:hAnsi="Times New Roman" w:cs="Times New Roman"/>
          <w:b/>
          <w:sz w:val="21"/>
          <w:szCs w:val="21"/>
        </w:rPr>
        <w:t>Recordá borrar las líneas, los paréntesis y el contenido en cursiva dentro de ellos.</w:t>
      </w:r>
    </w:p>
    <w:p w:rsidR="00AE03DC" w:rsidRPr="00507B93" w:rsidRDefault="00AE03DC">
      <w:pPr>
        <w:ind w:left="720"/>
        <w:jc w:val="both"/>
        <w:rPr>
          <w:rFonts w:ascii="Times New Roman" w:eastAsia="Times New Roman" w:hAnsi="Times New Roman" w:cs="Times New Roman"/>
          <w:sz w:val="21"/>
          <w:szCs w:val="21"/>
        </w:rPr>
      </w:pPr>
    </w:p>
    <w:tbl>
      <w:tblPr>
        <w:tblStyle w:val="a0"/>
        <w:tblW w:w="90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AE03DC" w:rsidRPr="00507B93">
        <w:tc>
          <w:tcPr>
            <w:tcW w:w="9015" w:type="dxa"/>
            <w:shd w:val="clear" w:color="auto" w:fill="auto"/>
            <w:tcMar>
              <w:top w:w="100" w:type="dxa"/>
              <w:left w:w="100" w:type="dxa"/>
              <w:bottom w:w="100" w:type="dxa"/>
              <w:right w:w="100" w:type="dxa"/>
            </w:tcMar>
          </w:tcPr>
          <w:p w:rsidR="00AE03DC" w:rsidRPr="00507B93" w:rsidRDefault="00857973">
            <w:pPr>
              <w:jc w:val="both"/>
              <w:rPr>
                <w:rFonts w:ascii="Times New Roman" w:eastAsia="Times New Roman" w:hAnsi="Times New Roman" w:cs="Times New Roman"/>
                <w:b/>
                <w:sz w:val="21"/>
                <w:szCs w:val="21"/>
              </w:rPr>
            </w:pPr>
            <w:r w:rsidRPr="00507B93">
              <w:rPr>
                <w:rFonts w:ascii="Times New Roman" w:eastAsia="Times New Roman" w:hAnsi="Times New Roman" w:cs="Times New Roman"/>
                <w:b/>
                <w:sz w:val="21"/>
                <w:szCs w:val="21"/>
              </w:rPr>
              <w:t>Ejemplo:</w:t>
            </w:r>
          </w:p>
          <w:p w:rsidR="00AE03DC" w:rsidRPr="00507B93" w:rsidRDefault="00857973">
            <w:pPr>
              <w:jc w:val="both"/>
              <w:rPr>
                <w:rFonts w:ascii="Times New Roman" w:eastAsia="Times New Roman" w:hAnsi="Times New Roman" w:cs="Times New Roman"/>
                <w:sz w:val="21"/>
                <w:szCs w:val="21"/>
              </w:rPr>
            </w:pPr>
            <w:r w:rsidRPr="00507B93">
              <w:rPr>
                <w:rFonts w:ascii="Times New Roman" w:eastAsia="Cardo" w:hAnsi="Times New Roman" w:cs="Times New Roman"/>
                <w:sz w:val="21"/>
                <w:szCs w:val="21"/>
              </w:rPr>
              <w:t>→ ANTES: “</w:t>
            </w:r>
            <w:r w:rsidRPr="00507B93">
              <w:rPr>
                <w:rFonts w:ascii="Times New Roman" w:eastAsia="Times New Roman" w:hAnsi="Times New Roman" w:cs="Times New Roman"/>
                <w:sz w:val="21"/>
                <w:szCs w:val="21"/>
              </w:rPr>
              <w:t xml:space="preserve">___________________ </w:t>
            </w:r>
            <w:r w:rsidRPr="00507B93">
              <w:rPr>
                <w:rFonts w:ascii="Times New Roman" w:eastAsia="Times New Roman" w:hAnsi="Times New Roman" w:cs="Times New Roman"/>
                <w:i/>
                <w:sz w:val="21"/>
                <w:szCs w:val="21"/>
              </w:rPr>
              <w:t xml:space="preserve">(completar con nombre y apellido del/de la niño/a o adolescente) </w:t>
            </w:r>
            <w:r w:rsidRPr="00507B93">
              <w:rPr>
                <w:rFonts w:ascii="Times New Roman" w:eastAsia="Times New Roman" w:hAnsi="Times New Roman" w:cs="Times New Roman"/>
                <w:sz w:val="21"/>
                <w:szCs w:val="21"/>
              </w:rPr>
              <w:t xml:space="preserve">es una persona con </w:t>
            </w:r>
            <w:r w:rsidRPr="00507B93">
              <w:rPr>
                <w:rFonts w:ascii="Times New Roman" w:eastAsia="Times New Roman" w:hAnsi="Times New Roman" w:cs="Times New Roman"/>
                <w:i/>
                <w:sz w:val="21"/>
                <w:szCs w:val="21"/>
              </w:rPr>
              <w:t>_________________ (indicar el diagnóstico o decir que es una persona con discapacidad conforme acredita el Certificado Único de Discapacidad que se adjunta a la presente nota)</w:t>
            </w:r>
            <w:r w:rsidRPr="00507B93">
              <w:rPr>
                <w:rFonts w:ascii="Times New Roman" w:eastAsia="Times New Roman" w:hAnsi="Times New Roman" w:cs="Times New Roman"/>
                <w:sz w:val="21"/>
                <w:szCs w:val="21"/>
              </w:rPr>
              <w:t>”.</w:t>
            </w:r>
          </w:p>
          <w:p w:rsidR="00AE03DC" w:rsidRPr="00507B93" w:rsidRDefault="00857973">
            <w:pPr>
              <w:jc w:val="both"/>
              <w:rPr>
                <w:rFonts w:ascii="Times New Roman" w:eastAsia="Times New Roman" w:hAnsi="Times New Roman" w:cs="Times New Roman"/>
                <w:sz w:val="21"/>
                <w:szCs w:val="21"/>
              </w:rPr>
            </w:pPr>
            <w:r w:rsidRPr="00507B93">
              <w:rPr>
                <w:rFonts w:ascii="Times New Roman" w:eastAsia="Cardo" w:hAnsi="Times New Roman" w:cs="Times New Roman"/>
                <w:sz w:val="21"/>
                <w:szCs w:val="21"/>
              </w:rPr>
              <w:t>→ DESPUÉS: “Juana González es una persona con síndrome de Down”</w:t>
            </w:r>
          </w:p>
        </w:tc>
      </w:tr>
    </w:tbl>
    <w:p w:rsidR="00AE03DC" w:rsidRPr="00507B93" w:rsidRDefault="00AE03DC">
      <w:pPr>
        <w:ind w:left="720"/>
        <w:jc w:val="both"/>
        <w:rPr>
          <w:rFonts w:ascii="Times New Roman" w:eastAsia="Times New Roman" w:hAnsi="Times New Roman" w:cs="Times New Roman"/>
          <w:sz w:val="21"/>
          <w:szCs w:val="21"/>
        </w:rPr>
      </w:pPr>
    </w:p>
    <w:p w:rsidR="00AE03DC" w:rsidRPr="00507B93" w:rsidRDefault="00857973">
      <w:pPr>
        <w:numPr>
          <w:ilvl w:val="0"/>
          <w:numId w:val="1"/>
        </w:numPr>
        <w:jc w:val="both"/>
        <w:rPr>
          <w:rFonts w:ascii="Times New Roman" w:hAnsi="Times New Roman" w:cs="Times New Roman"/>
        </w:rPr>
      </w:pPr>
      <w:r w:rsidRPr="00507B93">
        <w:rPr>
          <w:rFonts w:ascii="Times New Roman" w:eastAsia="Times New Roman" w:hAnsi="Times New Roman" w:cs="Times New Roman"/>
          <w:b/>
          <w:sz w:val="21"/>
          <w:szCs w:val="21"/>
        </w:rPr>
        <w:t>Cuando se incluyen opciones separadas por barras (“/”), se debe elegir la que se desea utilizar y borrar las otras. Asimismo, el reclamo está escrito con las opciones de “o/a”, por lo tanto hay que borrar aquella que no corresponda</w:t>
      </w:r>
      <w:r w:rsidRPr="00507B93">
        <w:rPr>
          <w:rFonts w:ascii="Times New Roman" w:eastAsia="Times New Roman" w:hAnsi="Times New Roman" w:cs="Times New Roman"/>
          <w:sz w:val="21"/>
          <w:szCs w:val="21"/>
        </w:rPr>
        <w:t xml:space="preserve">. </w:t>
      </w:r>
    </w:p>
    <w:p w:rsidR="00AE03DC" w:rsidRPr="00507B93" w:rsidRDefault="00AE03DC">
      <w:pPr>
        <w:ind w:left="720"/>
        <w:jc w:val="both"/>
        <w:rPr>
          <w:rFonts w:ascii="Times New Roman" w:eastAsia="Times New Roman" w:hAnsi="Times New Roman" w:cs="Times New Roman"/>
          <w:sz w:val="21"/>
          <w:szCs w:val="21"/>
        </w:rPr>
      </w:pPr>
    </w:p>
    <w:tbl>
      <w:tblPr>
        <w:tblStyle w:val="a1"/>
        <w:tblW w:w="903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AE03DC" w:rsidRPr="00507B93">
        <w:tc>
          <w:tcPr>
            <w:tcW w:w="9030" w:type="dxa"/>
            <w:shd w:val="clear" w:color="auto" w:fill="auto"/>
            <w:tcMar>
              <w:top w:w="100" w:type="dxa"/>
              <w:left w:w="100" w:type="dxa"/>
              <w:bottom w:w="100" w:type="dxa"/>
              <w:right w:w="100" w:type="dxa"/>
            </w:tcMar>
          </w:tcPr>
          <w:p w:rsidR="00AE03DC" w:rsidRPr="00507B93" w:rsidRDefault="00857973">
            <w:pPr>
              <w:jc w:val="both"/>
              <w:rPr>
                <w:rFonts w:ascii="Times New Roman" w:eastAsia="Times New Roman" w:hAnsi="Times New Roman" w:cs="Times New Roman"/>
                <w:b/>
                <w:sz w:val="21"/>
                <w:szCs w:val="21"/>
              </w:rPr>
            </w:pPr>
            <w:r w:rsidRPr="00507B93">
              <w:rPr>
                <w:rFonts w:ascii="Times New Roman" w:eastAsia="Times New Roman" w:hAnsi="Times New Roman" w:cs="Times New Roman"/>
                <w:b/>
                <w:sz w:val="21"/>
                <w:szCs w:val="21"/>
              </w:rPr>
              <w:t>Ejemplo 1:</w:t>
            </w:r>
          </w:p>
          <w:p w:rsidR="00AE03DC" w:rsidRPr="00507B93" w:rsidRDefault="0001535F">
            <w:pPr>
              <w:jc w:val="both"/>
              <w:rPr>
                <w:rFonts w:ascii="Times New Roman" w:eastAsia="Times New Roman" w:hAnsi="Times New Roman" w:cs="Times New Roman"/>
                <w:sz w:val="21"/>
                <w:szCs w:val="21"/>
              </w:rPr>
            </w:pPr>
            <w:r>
              <w:rPr>
                <w:rFonts w:ascii="Times New Roman" w:eastAsia="Cardo" w:hAnsi="Times New Roman" w:cs="Times New Roman"/>
                <w:sz w:val="21"/>
                <w:szCs w:val="21"/>
              </w:rPr>
              <w:t xml:space="preserve">→ ANTES: </w:t>
            </w:r>
            <w:r w:rsidR="00857973" w:rsidRPr="00507B93">
              <w:rPr>
                <w:rFonts w:ascii="Times New Roman" w:eastAsia="Cardo" w:hAnsi="Times New Roman" w:cs="Times New Roman"/>
                <w:sz w:val="21"/>
                <w:szCs w:val="21"/>
              </w:rPr>
              <w:t>“en mi carácter de madre/padre/representante legal de”</w:t>
            </w:r>
          </w:p>
          <w:p w:rsidR="00AE03DC" w:rsidRPr="00507B93" w:rsidRDefault="00857973">
            <w:pPr>
              <w:jc w:val="both"/>
              <w:rPr>
                <w:rFonts w:ascii="Times New Roman" w:eastAsia="Times New Roman" w:hAnsi="Times New Roman" w:cs="Times New Roman"/>
                <w:sz w:val="21"/>
                <w:szCs w:val="21"/>
              </w:rPr>
            </w:pPr>
            <w:r w:rsidRPr="00507B93">
              <w:rPr>
                <w:rFonts w:ascii="Times New Roman" w:eastAsia="Cardo" w:hAnsi="Times New Roman" w:cs="Times New Roman"/>
                <w:sz w:val="21"/>
                <w:szCs w:val="21"/>
              </w:rPr>
              <w:t>→ DESPUÉS: “en mi carácter de madre de”</w:t>
            </w:r>
          </w:p>
          <w:p w:rsidR="00AE03DC" w:rsidRPr="00507B93" w:rsidRDefault="00857973">
            <w:pPr>
              <w:jc w:val="both"/>
              <w:rPr>
                <w:rFonts w:ascii="Times New Roman" w:eastAsia="Times New Roman" w:hAnsi="Times New Roman" w:cs="Times New Roman"/>
                <w:b/>
                <w:sz w:val="21"/>
                <w:szCs w:val="21"/>
              </w:rPr>
            </w:pPr>
            <w:r w:rsidRPr="00507B93">
              <w:rPr>
                <w:rFonts w:ascii="Times New Roman" w:eastAsia="Times New Roman" w:hAnsi="Times New Roman" w:cs="Times New Roman"/>
                <w:b/>
                <w:sz w:val="21"/>
                <w:szCs w:val="21"/>
              </w:rPr>
              <w:t>Ejemplo 2:</w:t>
            </w:r>
          </w:p>
          <w:p w:rsidR="00AE03DC" w:rsidRPr="00507B93" w:rsidRDefault="00857973">
            <w:pPr>
              <w:jc w:val="both"/>
              <w:rPr>
                <w:rFonts w:ascii="Times New Roman" w:eastAsia="Times New Roman" w:hAnsi="Times New Roman" w:cs="Times New Roman"/>
                <w:sz w:val="21"/>
                <w:szCs w:val="21"/>
              </w:rPr>
            </w:pPr>
            <w:r w:rsidRPr="00507B93">
              <w:rPr>
                <w:rFonts w:ascii="Times New Roman" w:eastAsia="Cardo" w:hAnsi="Times New Roman" w:cs="Times New Roman"/>
                <w:sz w:val="21"/>
                <w:szCs w:val="21"/>
              </w:rPr>
              <w:t>→ ANTES: “De lo contrario, me veré obligado/</w:t>
            </w:r>
            <w:r w:rsidRPr="00507B93">
              <w:rPr>
                <w:rFonts w:ascii="Times New Roman" w:eastAsia="Times New Roman" w:hAnsi="Times New Roman" w:cs="Times New Roman"/>
                <w:sz w:val="21"/>
                <w:szCs w:val="21"/>
              </w:rPr>
              <w:t>a a iniciar las acciones legales correspondientes”.</w:t>
            </w:r>
          </w:p>
          <w:p w:rsidR="00AE03DC" w:rsidRPr="00507B93" w:rsidRDefault="00857973">
            <w:pPr>
              <w:jc w:val="both"/>
              <w:rPr>
                <w:rFonts w:ascii="Times New Roman" w:eastAsia="Times New Roman" w:hAnsi="Times New Roman" w:cs="Times New Roman"/>
                <w:sz w:val="21"/>
                <w:szCs w:val="21"/>
              </w:rPr>
            </w:pPr>
            <w:r w:rsidRPr="00507B93">
              <w:rPr>
                <w:rFonts w:ascii="Times New Roman" w:eastAsia="Cardo" w:hAnsi="Times New Roman" w:cs="Times New Roman"/>
                <w:sz w:val="21"/>
                <w:szCs w:val="21"/>
              </w:rPr>
              <w:t>→ DESPUÉS: “De lo contrario, me veré obligada a iniciar las acciones legales correspondientes”</w:t>
            </w:r>
          </w:p>
        </w:tc>
      </w:tr>
    </w:tbl>
    <w:p w:rsidR="00AE03DC" w:rsidRPr="00507B93" w:rsidRDefault="00AE03DC">
      <w:pPr>
        <w:jc w:val="both"/>
        <w:rPr>
          <w:rFonts w:ascii="Times New Roman" w:eastAsia="Times New Roman" w:hAnsi="Times New Roman" w:cs="Times New Roman"/>
          <w:sz w:val="21"/>
          <w:szCs w:val="21"/>
        </w:rPr>
      </w:pPr>
    </w:p>
    <w:p w:rsidR="00AE03DC" w:rsidRPr="00507B93" w:rsidRDefault="00857973">
      <w:pPr>
        <w:numPr>
          <w:ilvl w:val="0"/>
          <w:numId w:val="1"/>
        </w:numPr>
        <w:jc w:val="both"/>
        <w:rPr>
          <w:rFonts w:ascii="Times New Roman" w:hAnsi="Times New Roman" w:cs="Times New Roman"/>
        </w:rPr>
      </w:pPr>
      <w:r w:rsidRPr="00507B93">
        <w:rPr>
          <w:rFonts w:ascii="Times New Roman" w:eastAsia="Times New Roman" w:hAnsi="Times New Roman" w:cs="Times New Roman"/>
          <w:b/>
          <w:sz w:val="21"/>
          <w:szCs w:val="21"/>
        </w:rPr>
        <w:t>Una vez terminado el reclamo, tenés que imprimir DOS COPIAS</w:t>
      </w:r>
      <w:r w:rsidRPr="00507B93">
        <w:rPr>
          <w:rFonts w:ascii="Times New Roman" w:eastAsia="Times New Roman" w:hAnsi="Times New Roman" w:cs="Times New Roman"/>
          <w:sz w:val="21"/>
          <w:szCs w:val="21"/>
        </w:rPr>
        <w:t xml:space="preserve"> para presentar una y quedarte con otra sellada o firmada por mesa de entradas del organismo, con indicación de la fecha de presentación.</w:t>
      </w:r>
    </w:p>
    <w:p w:rsidR="00AE03DC" w:rsidRPr="00507B93" w:rsidRDefault="00857973">
      <w:pPr>
        <w:numPr>
          <w:ilvl w:val="0"/>
          <w:numId w:val="1"/>
        </w:numPr>
        <w:jc w:val="both"/>
        <w:rPr>
          <w:rFonts w:ascii="Times New Roman" w:eastAsia="Times New Roman" w:hAnsi="Times New Roman" w:cs="Times New Roman"/>
        </w:rPr>
      </w:pPr>
      <w:r w:rsidRPr="00507B93">
        <w:rPr>
          <w:rFonts w:ascii="Times New Roman" w:eastAsia="Times New Roman" w:hAnsi="Times New Roman" w:cs="Times New Roman"/>
          <w:sz w:val="21"/>
          <w:szCs w:val="21"/>
        </w:rPr>
        <w:t>Al presentar la nota, es conveniente</w:t>
      </w:r>
      <w:r w:rsidRPr="00507B93">
        <w:rPr>
          <w:rFonts w:ascii="Times New Roman" w:eastAsia="Times New Roman" w:hAnsi="Times New Roman" w:cs="Times New Roman"/>
          <w:b/>
          <w:sz w:val="21"/>
          <w:szCs w:val="21"/>
        </w:rPr>
        <w:t xml:space="preserve"> solicitar el número de expediente administrativo</w:t>
      </w:r>
      <w:r w:rsidRPr="00507B93">
        <w:rPr>
          <w:rFonts w:ascii="Times New Roman" w:eastAsia="Times New Roman" w:hAnsi="Times New Roman" w:cs="Times New Roman"/>
          <w:sz w:val="21"/>
          <w:szCs w:val="21"/>
        </w:rPr>
        <w:t xml:space="preserve"> que se le haya asignado </w:t>
      </w:r>
      <w:r w:rsidRPr="00507B93">
        <w:rPr>
          <w:rFonts w:ascii="Times New Roman" w:eastAsia="Times New Roman" w:hAnsi="Times New Roman" w:cs="Times New Roman"/>
          <w:b/>
          <w:sz w:val="21"/>
          <w:szCs w:val="21"/>
        </w:rPr>
        <w:t>o bien requerir un número telefónico</w:t>
      </w:r>
      <w:r w:rsidRPr="00507B93">
        <w:rPr>
          <w:rFonts w:ascii="Times New Roman" w:eastAsia="Times New Roman" w:hAnsi="Times New Roman" w:cs="Times New Roman"/>
          <w:sz w:val="21"/>
          <w:szCs w:val="21"/>
        </w:rPr>
        <w:t xml:space="preserve"> para realizar el seguimiento del reclamo. </w:t>
      </w:r>
    </w:p>
    <w:p w:rsidR="00AE03DC" w:rsidRPr="00507B93" w:rsidRDefault="00857973">
      <w:pPr>
        <w:numPr>
          <w:ilvl w:val="0"/>
          <w:numId w:val="1"/>
        </w:numPr>
        <w:jc w:val="both"/>
        <w:rPr>
          <w:rFonts w:ascii="Times New Roman" w:hAnsi="Times New Roman" w:cs="Times New Roman"/>
        </w:rPr>
      </w:pPr>
      <w:r w:rsidRPr="00507B93">
        <w:rPr>
          <w:rFonts w:ascii="Times New Roman" w:eastAsia="Times New Roman" w:hAnsi="Times New Roman" w:cs="Times New Roman"/>
          <w:b/>
          <w:sz w:val="21"/>
          <w:szCs w:val="21"/>
        </w:rPr>
        <w:t xml:space="preserve">No pueden negarse a recibir tu nota. </w:t>
      </w:r>
      <w:r w:rsidRPr="00507B93">
        <w:rPr>
          <w:rFonts w:ascii="Times New Roman" w:eastAsia="Times New Roman" w:hAnsi="Times New Roman" w:cs="Times New Roman"/>
          <w:sz w:val="21"/>
          <w:szCs w:val="21"/>
        </w:rPr>
        <w:t>Si se niegan, podés presentar el reclamo por carta documento.</w:t>
      </w:r>
    </w:p>
    <w:p w:rsidR="00AE03DC" w:rsidRPr="00507B93" w:rsidRDefault="00857973">
      <w:pPr>
        <w:numPr>
          <w:ilvl w:val="0"/>
          <w:numId w:val="1"/>
        </w:numPr>
        <w:jc w:val="both"/>
        <w:rPr>
          <w:rFonts w:ascii="Times New Roman" w:hAnsi="Times New Roman" w:cs="Times New Roman"/>
        </w:rPr>
      </w:pPr>
      <w:r w:rsidRPr="00507B93">
        <w:rPr>
          <w:rFonts w:ascii="Times New Roman" w:eastAsia="Times New Roman" w:hAnsi="Times New Roman" w:cs="Times New Roman"/>
          <w:sz w:val="21"/>
          <w:szCs w:val="21"/>
        </w:rPr>
        <w:t>En caso de que tengas más de un problema de los identificados en el sitio web, no es necesario que presentes un reclamo individual para cada uno de ellos, sino que podés presentar uno solo que distinga con claridad los inconvenientes y argumentos aplicables a cada petición.</w:t>
      </w:r>
      <w:r w:rsidRPr="00507B93">
        <w:rPr>
          <w:rFonts w:ascii="Times New Roman" w:hAnsi="Times New Roman" w:cs="Times New Roman"/>
        </w:rPr>
        <w:br w:type="page"/>
      </w:r>
    </w:p>
    <w:p w:rsidR="00AE03DC" w:rsidRPr="00507B93" w:rsidRDefault="00857973">
      <w:pPr>
        <w:jc w:val="right"/>
        <w:rPr>
          <w:rFonts w:ascii="Times New Roman" w:eastAsia="Times New Roman" w:hAnsi="Times New Roman" w:cs="Times New Roman"/>
          <w:i/>
        </w:rPr>
      </w:pPr>
      <w:r w:rsidRPr="00507B93">
        <w:rPr>
          <w:rFonts w:ascii="Times New Roman" w:eastAsia="Times New Roman" w:hAnsi="Times New Roman" w:cs="Times New Roman"/>
          <w:i/>
        </w:rPr>
        <w:lastRenderedPageBreak/>
        <w:t xml:space="preserve">______________________ </w:t>
      </w:r>
    </w:p>
    <w:p w:rsidR="00AE03DC" w:rsidRPr="00507B93" w:rsidRDefault="00857973">
      <w:pPr>
        <w:jc w:val="right"/>
        <w:rPr>
          <w:rFonts w:ascii="Times New Roman" w:eastAsia="Times New Roman" w:hAnsi="Times New Roman" w:cs="Times New Roman"/>
          <w:i/>
        </w:rPr>
      </w:pPr>
      <w:r w:rsidRPr="00507B93">
        <w:rPr>
          <w:rFonts w:ascii="Times New Roman" w:eastAsia="Times New Roman" w:hAnsi="Times New Roman" w:cs="Times New Roman"/>
          <w:i/>
        </w:rPr>
        <w:t>(completar con lugar y fecha, por ejemplo: San Luis, 22 de marzo de 2019)</w:t>
      </w:r>
    </w:p>
    <w:p w:rsidR="00AE03DC" w:rsidRPr="00507B93" w:rsidRDefault="00AE03DC">
      <w:pPr>
        <w:jc w:val="right"/>
        <w:rPr>
          <w:rFonts w:ascii="Times New Roman" w:eastAsia="Times New Roman" w:hAnsi="Times New Roman" w:cs="Times New Roman"/>
        </w:rPr>
      </w:pPr>
    </w:p>
    <w:p w:rsidR="00AE03DC" w:rsidRPr="00507B93" w:rsidRDefault="00AE03DC">
      <w:pPr>
        <w:jc w:val="right"/>
        <w:rPr>
          <w:rFonts w:ascii="Times New Roman" w:eastAsia="Times New Roman" w:hAnsi="Times New Roman" w:cs="Times New Roman"/>
        </w:rPr>
      </w:pPr>
    </w:p>
    <w:p w:rsidR="00AE03DC" w:rsidRPr="00507B93" w:rsidRDefault="00857973" w:rsidP="00507B93">
      <w:pPr>
        <w:spacing w:after="200"/>
        <w:jc w:val="both"/>
        <w:rPr>
          <w:rFonts w:ascii="Times New Roman" w:eastAsia="Times New Roman" w:hAnsi="Times New Roman" w:cs="Times New Roman"/>
          <w:b/>
          <w:u w:val="single"/>
        </w:rPr>
      </w:pPr>
      <w:r w:rsidRPr="00507B93">
        <w:rPr>
          <w:rFonts w:ascii="Times New Roman" w:eastAsia="Times New Roman" w:hAnsi="Times New Roman" w:cs="Times New Roman"/>
          <w:b/>
        </w:rPr>
        <w:t>A ___________</w:t>
      </w:r>
      <w:r w:rsidRPr="00507B93">
        <w:rPr>
          <w:rFonts w:ascii="Times New Roman" w:eastAsia="Times New Roman" w:hAnsi="Times New Roman" w:cs="Times New Roman"/>
        </w:rPr>
        <w:t xml:space="preserve"> </w:t>
      </w:r>
      <w:r w:rsidRPr="00507B93">
        <w:rPr>
          <w:rFonts w:ascii="Times New Roman" w:eastAsia="Times New Roman" w:hAnsi="Times New Roman" w:cs="Times New Roman"/>
          <w:i/>
        </w:rPr>
        <w:t>(completar con nombre o cargo de la persona a quien se dirige)</w:t>
      </w:r>
    </w:p>
    <w:p w:rsidR="00AE03DC" w:rsidRPr="00507B93" w:rsidRDefault="00857973" w:rsidP="00507B93">
      <w:pPr>
        <w:spacing w:after="200"/>
        <w:jc w:val="both"/>
        <w:rPr>
          <w:rFonts w:ascii="Times New Roman" w:eastAsia="Times New Roman" w:hAnsi="Times New Roman" w:cs="Times New Roman"/>
          <w:i/>
        </w:rPr>
      </w:pPr>
      <w:r w:rsidRPr="00507B93">
        <w:rPr>
          <w:rFonts w:ascii="Times New Roman" w:eastAsia="Times New Roman" w:hAnsi="Times New Roman" w:cs="Times New Roman"/>
          <w:b/>
        </w:rPr>
        <w:t xml:space="preserve">_____________ </w:t>
      </w:r>
      <w:r w:rsidRPr="00507B93">
        <w:rPr>
          <w:rFonts w:ascii="Times New Roman" w:eastAsia="Times New Roman" w:hAnsi="Times New Roman" w:cs="Times New Roman"/>
          <w:i/>
        </w:rPr>
        <w:t>(completar con el organismo provincial correspondiente, por ejemplo: Ministerio de Educación, Dirección General de Escuelas)</w:t>
      </w:r>
      <w:r w:rsidRPr="00507B93">
        <w:rPr>
          <w:rFonts w:ascii="Times New Roman" w:eastAsia="Times New Roman" w:hAnsi="Times New Roman" w:cs="Times New Roman"/>
          <w:i/>
          <w:color w:val="FF0000"/>
        </w:rPr>
        <w:t xml:space="preserve"> </w:t>
      </w:r>
    </w:p>
    <w:p w:rsidR="00AE03DC" w:rsidRPr="00507B93" w:rsidRDefault="00857973" w:rsidP="00507B93">
      <w:pPr>
        <w:spacing w:after="200"/>
        <w:jc w:val="both"/>
        <w:rPr>
          <w:rFonts w:ascii="Times New Roman" w:eastAsia="Times New Roman" w:hAnsi="Times New Roman" w:cs="Times New Roman"/>
          <w:i/>
        </w:rPr>
      </w:pPr>
      <w:r w:rsidRPr="00507B93">
        <w:rPr>
          <w:rFonts w:ascii="Times New Roman" w:eastAsia="Times New Roman" w:hAnsi="Times New Roman" w:cs="Times New Roman"/>
          <w:i/>
        </w:rPr>
        <w:t>_____________ (completar con domicilio del organismo)</w:t>
      </w:r>
    </w:p>
    <w:p w:rsidR="00AE03DC" w:rsidRPr="00507B93" w:rsidRDefault="00857973" w:rsidP="00507B93">
      <w:pPr>
        <w:spacing w:before="200" w:after="200" w:line="360" w:lineRule="auto"/>
        <w:rPr>
          <w:rFonts w:ascii="Times New Roman" w:eastAsia="Times New Roman" w:hAnsi="Times New Roman" w:cs="Times New Roman"/>
          <w:b/>
          <w:u w:val="single"/>
        </w:rPr>
      </w:pPr>
      <w:r w:rsidRPr="00507B93">
        <w:rPr>
          <w:rFonts w:ascii="Times New Roman" w:eastAsia="Times New Roman" w:hAnsi="Times New Roman" w:cs="Times New Roman"/>
          <w:b/>
          <w:u w:val="single"/>
        </w:rPr>
        <w:t>S              /              D</w:t>
      </w:r>
    </w:p>
    <w:p w:rsidR="00AE03DC" w:rsidRPr="00507B93" w:rsidRDefault="00AE03DC">
      <w:pPr>
        <w:spacing w:before="200" w:line="360" w:lineRule="auto"/>
        <w:rPr>
          <w:rFonts w:ascii="Times New Roman" w:eastAsia="Times New Roman" w:hAnsi="Times New Roman" w:cs="Times New Roman"/>
          <w:b/>
          <w:u w:val="single"/>
        </w:rPr>
      </w:pPr>
    </w:p>
    <w:p w:rsidR="00AE03DC" w:rsidRPr="00507B93" w:rsidRDefault="00857973" w:rsidP="00E30822">
      <w:pPr>
        <w:spacing w:before="200" w:after="200" w:line="360" w:lineRule="auto"/>
        <w:rPr>
          <w:rFonts w:ascii="Times New Roman" w:eastAsia="Times New Roman" w:hAnsi="Times New Roman" w:cs="Times New Roman"/>
        </w:rPr>
      </w:pPr>
      <w:r w:rsidRPr="00507B93">
        <w:rPr>
          <w:rFonts w:ascii="Times New Roman" w:eastAsia="Times New Roman" w:hAnsi="Times New Roman" w:cs="Times New Roman"/>
        </w:rPr>
        <w:t>De mi mayor consideración:</w:t>
      </w:r>
    </w:p>
    <w:p w:rsidR="00AE03DC" w:rsidRPr="00507B93" w:rsidRDefault="00857973" w:rsidP="00E30822">
      <w:pPr>
        <w:spacing w:before="200" w:after="200" w:line="360" w:lineRule="auto"/>
        <w:ind w:firstLine="567"/>
        <w:jc w:val="both"/>
        <w:rPr>
          <w:rFonts w:ascii="Times New Roman" w:eastAsia="Times New Roman" w:hAnsi="Times New Roman" w:cs="Times New Roman"/>
        </w:rPr>
      </w:pPr>
      <w:r w:rsidRPr="00507B93">
        <w:rPr>
          <w:rFonts w:ascii="Times New Roman" w:eastAsia="Times New Roman" w:hAnsi="Times New Roman" w:cs="Times New Roman"/>
        </w:rPr>
        <w:tab/>
        <w:t xml:space="preserve">______________ </w:t>
      </w:r>
      <w:r w:rsidRPr="00507B93">
        <w:rPr>
          <w:rFonts w:ascii="Times New Roman" w:eastAsia="Times New Roman" w:hAnsi="Times New Roman" w:cs="Times New Roman"/>
          <w:i/>
        </w:rPr>
        <w:t>(completar con nombre y apellido de la persona solicitante)</w:t>
      </w:r>
      <w:r w:rsidRPr="00507B93">
        <w:rPr>
          <w:rFonts w:ascii="Times New Roman" w:eastAsia="Times New Roman" w:hAnsi="Times New Roman" w:cs="Times New Roman"/>
        </w:rPr>
        <w:t xml:space="preserve">, DNI ____________ en mi carácter de madre/padre/representante legal de ________________ </w:t>
      </w:r>
      <w:r w:rsidRPr="00507B93">
        <w:rPr>
          <w:rFonts w:ascii="Times New Roman" w:eastAsia="Times New Roman" w:hAnsi="Times New Roman" w:cs="Times New Roman"/>
          <w:i/>
        </w:rPr>
        <w:t>(completar con nombre y apellido del/de la niño/a o adolescente)</w:t>
      </w:r>
      <w:r w:rsidRPr="00507B93">
        <w:rPr>
          <w:rFonts w:ascii="Times New Roman" w:eastAsia="Times New Roman" w:hAnsi="Times New Roman" w:cs="Times New Roman"/>
        </w:rPr>
        <w:t>, de ___ años de edad</w:t>
      </w:r>
      <w:bookmarkStart w:id="0" w:name="_GoBack"/>
      <w:bookmarkEnd w:id="0"/>
      <w:r w:rsidRPr="00507B93">
        <w:rPr>
          <w:rFonts w:ascii="Times New Roman" w:eastAsia="Times New Roman" w:hAnsi="Times New Roman" w:cs="Times New Roman"/>
        </w:rPr>
        <w:t xml:space="preserve">, DNI ___________, me dirijo a Ud. a fin de solicitar que en su carácter de organismo estatal responsable de garantizar el derecho a la educación y de supervisar la actuación de los establecimientos educativos, adopte de forma inmediata las medidas que sean necesarias para que ______________ </w:t>
      </w:r>
      <w:r w:rsidRPr="00507B93">
        <w:rPr>
          <w:rFonts w:ascii="Times New Roman" w:eastAsia="Times New Roman" w:hAnsi="Times New Roman" w:cs="Times New Roman"/>
          <w:i/>
        </w:rPr>
        <w:t>(completar con nombre y apellido del/de la niño/a o adolescente)</w:t>
      </w:r>
      <w:r w:rsidRPr="00507B93">
        <w:rPr>
          <w:rFonts w:ascii="Times New Roman" w:eastAsia="Times New Roman" w:hAnsi="Times New Roman" w:cs="Times New Roman"/>
        </w:rPr>
        <w:t xml:space="preserve"> pueda ser matriculado/a </w:t>
      </w:r>
      <w:r w:rsidRPr="00507B93">
        <w:rPr>
          <w:rFonts w:ascii="Times New Roman" w:eastAsia="Times New Roman" w:hAnsi="Times New Roman" w:cs="Times New Roman"/>
          <w:i/>
        </w:rPr>
        <w:t>(o rematriculado/a, según el caso</w:t>
      </w:r>
      <w:r w:rsidRPr="00507B93">
        <w:rPr>
          <w:rFonts w:ascii="Times New Roman" w:eastAsia="Times New Roman" w:hAnsi="Times New Roman" w:cs="Times New Roman"/>
        </w:rPr>
        <w:t xml:space="preserve">) y realizar su trayectoria educativa en la escuela común _______________ </w:t>
      </w:r>
      <w:r w:rsidRPr="00507B93">
        <w:rPr>
          <w:rFonts w:ascii="Times New Roman" w:eastAsia="Times New Roman" w:hAnsi="Times New Roman" w:cs="Times New Roman"/>
          <w:i/>
        </w:rPr>
        <w:t>(completar con nombre de la escuela)</w:t>
      </w:r>
      <w:r w:rsidRPr="00507B93">
        <w:rPr>
          <w:rFonts w:ascii="Times New Roman" w:eastAsia="Times New Roman" w:hAnsi="Times New Roman" w:cs="Times New Roman"/>
        </w:rPr>
        <w:t xml:space="preserve"> de la localidad de _______________ en igualdad de condiciones con las/os demás estudiantes, de conformidad con lo establecido por el artículo 24 de la Convención sobre los Derechos de las Personas con Discapacidad. De lo contrario, me veré obligado/a a iniciar las acciones legales correspondientes.</w:t>
      </w:r>
    </w:p>
    <w:p w:rsidR="00AE03DC" w:rsidRPr="00507B93" w:rsidRDefault="00857973" w:rsidP="00507B93">
      <w:pPr>
        <w:numPr>
          <w:ilvl w:val="0"/>
          <w:numId w:val="2"/>
        </w:numPr>
        <w:spacing w:before="400" w:line="360" w:lineRule="auto"/>
        <w:jc w:val="both"/>
        <w:rPr>
          <w:rFonts w:ascii="Times New Roman" w:eastAsia="Times New Roman" w:hAnsi="Times New Roman" w:cs="Times New Roman"/>
        </w:rPr>
      </w:pPr>
      <w:r w:rsidRPr="00507B93">
        <w:rPr>
          <w:rFonts w:ascii="Times New Roman" w:eastAsia="Times New Roman" w:hAnsi="Times New Roman" w:cs="Times New Roman"/>
          <w:b/>
        </w:rPr>
        <w:t xml:space="preserve">Hechos </w:t>
      </w:r>
      <w:r w:rsidRPr="00507B93">
        <w:rPr>
          <w:rFonts w:ascii="Times New Roman" w:eastAsia="Times New Roman" w:hAnsi="Times New Roman" w:cs="Times New Roman"/>
          <w:i/>
        </w:rPr>
        <w:t>(relatar los hechos según cada caso, los siguientes párrafos son solo a modo de ejemplo)</w:t>
      </w:r>
    </w:p>
    <w:p w:rsidR="00AE03DC" w:rsidRPr="00507B93" w:rsidRDefault="00857973" w:rsidP="00507B93">
      <w:pPr>
        <w:spacing w:before="400" w:after="200" w:line="360" w:lineRule="auto"/>
        <w:ind w:firstLine="720"/>
        <w:jc w:val="both"/>
        <w:rPr>
          <w:rFonts w:ascii="Times New Roman" w:eastAsia="Times New Roman" w:hAnsi="Times New Roman" w:cs="Times New Roman"/>
          <w:i/>
        </w:rPr>
      </w:pPr>
      <w:r w:rsidRPr="00507B93">
        <w:rPr>
          <w:rFonts w:ascii="Times New Roman" w:eastAsia="Times New Roman" w:hAnsi="Times New Roman" w:cs="Times New Roman"/>
        </w:rPr>
        <w:t xml:space="preserve">___________________ </w:t>
      </w:r>
      <w:r w:rsidRPr="00507B93">
        <w:rPr>
          <w:rFonts w:ascii="Times New Roman" w:eastAsia="Times New Roman" w:hAnsi="Times New Roman" w:cs="Times New Roman"/>
          <w:i/>
        </w:rPr>
        <w:t xml:space="preserve">(completar con nombre y apellido del/de la niño/a o adolescente) </w:t>
      </w:r>
      <w:r w:rsidRPr="00507B93">
        <w:rPr>
          <w:rFonts w:ascii="Times New Roman" w:eastAsia="Times New Roman" w:hAnsi="Times New Roman" w:cs="Times New Roman"/>
        </w:rPr>
        <w:t xml:space="preserve">es una persona con </w:t>
      </w:r>
      <w:r w:rsidRPr="00507B93">
        <w:rPr>
          <w:rFonts w:ascii="Times New Roman" w:eastAsia="Times New Roman" w:hAnsi="Times New Roman" w:cs="Times New Roman"/>
          <w:i/>
        </w:rPr>
        <w:t>_________________ (indicar el diagnóstico o decir que es una persona con discapacidad conforme acredita el Certificado Único de Discapacidad que se adjunta a la presente nota)</w:t>
      </w:r>
      <w:r w:rsidRPr="00507B93">
        <w:rPr>
          <w:rFonts w:ascii="Times New Roman" w:eastAsia="Times New Roman" w:hAnsi="Times New Roman" w:cs="Times New Roman"/>
        </w:rPr>
        <w:t xml:space="preserve">. En el marco de la búsqueda de una institución educativa para que ________ </w:t>
      </w:r>
      <w:r w:rsidRPr="00507B93">
        <w:rPr>
          <w:rFonts w:ascii="Times New Roman" w:eastAsia="Times New Roman" w:hAnsi="Times New Roman" w:cs="Times New Roman"/>
          <w:i/>
        </w:rPr>
        <w:t xml:space="preserve">(completar con nombre del/de la niño/a o adolescente) </w:t>
      </w:r>
      <w:r w:rsidRPr="00507B93">
        <w:rPr>
          <w:rFonts w:ascii="Times New Roman" w:eastAsia="Times New Roman" w:hAnsi="Times New Roman" w:cs="Times New Roman"/>
        </w:rPr>
        <w:t>pueda iniciar</w:t>
      </w:r>
      <w:r w:rsidRPr="00507B93">
        <w:rPr>
          <w:rFonts w:ascii="Times New Roman" w:eastAsia="Times New Roman" w:hAnsi="Times New Roman" w:cs="Times New Roman"/>
          <w:i/>
        </w:rPr>
        <w:t xml:space="preserve"> _______ (completar con sala, grado, año), </w:t>
      </w:r>
      <w:r w:rsidRPr="00507B93">
        <w:rPr>
          <w:rFonts w:ascii="Times New Roman" w:eastAsia="Times New Roman" w:hAnsi="Times New Roman" w:cs="Times New Roman"/>
        </w:rPr>
        <w:t xml:space="preserve">la escuela </w:t>
      </w:r>
      <w:r w:rsidRPr="00507B93">
        <w:rPr>
          <w:rFonts w:ascii="Times New Roman" w:eastAsia="Times New Roman" w:hAnsi="Times New Roman" w:cs="Times New Roman"/>
          <w:i/>
        </w:rPr>
        <w:t xml:space="preserve">__________ (completar con nombre de la institución educativa) </w:t>
      </w:r>
      <w:r w:rsidRPr="00507B93">
        <w:rPr>
          <w:rFonts w:ascii="Times New Roman" w:eastAsia="Times New Roman" w:hAnsi="Times New Roman" w:cs="Times New Roman"/>
        </w:rPr>
        <w:t>se ha negado en reiteradas oportunidades a ________________ (</w:t>
      </w:r>
      <w:r w:rsidRPr="00507B93">
        <w:rPr>
          <w:rFonts w:ascii="Times New Roman" w:eastAsia="Times New Roman" w:hAnsi="Times New Roman" w:cs="Times New Roman"/>
          <w:i/>
        </w:rPr>
        <w:t>su matriculación/la renovación de su matrícula</w:t>
      </w:r>
      <w:r w:rsidRPr="00507B93">
        <w:rPr>
          <w:rFonts w:ascii="Times New Roman" w:eastAsia="Times New Roman" w:hAnsi="Times New Roman" w:cs="Times New Roman"/>
        </w:rPr>
        <w:t xml:space="preserve">), con fundamento en su discapacidad </w:t>
      </w:r>
      <w:r w:rsidRPr="00507B93">
        <w:rPr>
          <w:rFonts w:ascii="Times New Roman" w:eastAsia="Times New Roman" w:hAnsi="Times New Roman" w:cs="Times New Roman"/>
          <w:i/>
        </w:rPr>
        <w:t xml:space="preserve">(si es un caso de negativa de reinscripción, es conveniente precisar desde cuándo </w:t>
      </w:r>
      <w:r w:rsidRPr="00507B93">
        <w:rPr>
          <w:rFonts w:ascii="Times New Roman" w:eastAsia="Times New Roman" w:hAnsi="Times New Roman" w:cs="Times New Roman"/>
          <w:i/>
        </w:rPr>
        <w:lastRenderedPageBreak/>
        <w:t>el niño, niña o adolescente asiste a esa institución)</w:t>
      </w:r>
      <w:r w:rsidRPr="00507B93">
        <w:rPr>
          <w:rFonts w:ascii="Times New Roman" w:eastAsia="Times New Roman" w:hAnsi="Times New Roman" w:cs="Times New Roman"/>
        </w:rPr>
        <w:t xml:space="preserve">. Ello con motivo de __________________________ </w:t>
      </w:r>
      <w:r w:rsidRPr="00507B93">
        <w:rPr>
          <w:rFonts w:ascii="Times New Roman" w:eastAsia="Times New Roman" w:hAnsi="Times New Roman" w:cs="Times New Roman"/>
          <w:i/>
        </w:rPr>
        <w:t>(explicar la razón utilizada por la escuela para rechazar la inscripción o reinscripción).</w:t>
      </w:r>
    </w:p>
    <w:p w:rsidR="00AE03DC" w:rsidRPr="00507B93" w:rsidRDefault="00857973" w:rsidP="00507B93">
      <w:pPr>
        <w:spacing w:before="200" w:after="200" w:line="360" w:lineRule="auto"/>
        <w:ind w:firstLine="720"/>
        <w:jc w:val="both"/>
        <w:rPr>
          <w:rFonts w:ascii="Times New Roman" w:eastAsia="Times New Roman" w:hAnsi="Times New Roman" w:cs="Times New Roman"/>
        </w:rPr>
      </w:pPr>
      <w:r w:rsidRPr="00507B93">
        <w:rPr>
          <w:rFonts w:ascii="Times New Roman" w:eastAsia="Times New Roman" w:hAnsi="Times New Roman" w:cs="Times New Roman"/>
        </w:rPr>
        <w:t xml:space="preserve">Las justificaciones que la escuela ha esgrimido para fundar su decisión de rechazo de inscripción, además de no ser razonables y resultar arbitrarias, contrarían la normativa existente en materia de educación de personas con discapacidad. La conducta de la escuela es una discriminación por motivos de discapacidad, que impide a ________ </w:t>
      </w:r>
      <w:r w:rsidRPr="00507B93">
        <w:rPr>
          <w:rFonts w:ascii="Times New Roman" w:eastAsia="Times New Roman" w:hAnsi="Times New Roman" w:cs="Times New Roman"/>
          <w:i/>
        </w:rPr>
        <w:t xml:space="preserve">(completar con nombre del/de la niño/a o adolescente) </w:t>
      </w:r>
      <w:r w:rsidRPr="00507B93">
        <w:rPr>
          <w:rFonts w:ascii="Times New Roman" w:eastAsia="Times New Roman" w:hAnsi="Times New Roman" w:cs="Times New Roman"/>
        </w:rPr>
        <w:t xml:space="preserve">proseguir con sus estudios en igualdad de condiciones con los/as demás estudiantes.  </w:t>
      </w:r>
    </w:p>
    <w:p w:rsidR="00AE03DC" w:rsidRPr="00507B93" w:rsidRDefault="00857973" w:rsidP="00507B93">
      <w:pPr>
        <w:spacing w:before="200" w:after="200" w:line="360" w:lineRule="auto"/>
        <w:ind w:firstLine="720"/>
        <w:jc w:val="both"/>
        <w:rPr>
          <w:rFonts w:ascii="Times New Roman" w:eastAsia="Times New Roman" w:hAnsi="Times New Roman" w:cs="Times New Roman"/>
        </w:rPr>
      </w:pPr>
      <w:r w:rsidRPr="00507B93">
        <w:rPr>
          <w:rFonts w:ascii="Times New Roman" w:eastAsia="Times New Roman" w:hAnsi="Times New Roman" w:cs="Times New Roman"/>
        </w:rPr>
        <w:t xml:space="preserve">En este contexto, en reiteradas oportunidades solicité a las autoridades escolares que cesaran en su actitud discriminatoria y le permitieran a _____________ </w:t>
      </w:r>
      <w:r w:rsidRPr="00507B93">
        <w:rPr>
          <w:rFonts w:ascii="Times New Roman" w:eastAsia="Times New Roman" w:hAnsi="Times New Roman" w:cs="Times New Roman"/>
          <w:i/>
        </w:rPr>
        <w:t>(completar con nombre del/de la niño/a o adolescente)</w:t>
      </w:r>
      <w:r w:rsidRPr="00507B93">
        <w:rPr>
          <w:rFonts w:ascii="Times New Roman" w:eastAsia="Times New Roman" w:hAnsi="Times New Roman" w:cs="Times New Roman"/>
        </w:rPr>
        <w:t xml:space="preserve"> matricularse en la institución/proseguir con sus estudios en la institución. Sin embargo, _____________(</w:t>
      </w:r>
      <w:r w:rsidRPr="00507B93">
        <w:rPr>
          <w:rFonts w:ascii="Times New Roman" w:eastAsia="Times New Roman" w:hAnsi="Times New Roman" w:cs="Times New Roman"/>
          <w:i/>
        </w:rPr>
        <w:t>completar con la respuesta de la institución, por ejemplo; no obtuve respuesta/recibí respuestas contrarias a mi solicitud</w:t>
      </w:r>
      <w:r w:rsidRPr="00507B93">
        <w:rPr>
          <w:rFonts w:ascii="Times New Roman" w:eastAsia="Times New Roman" w:hAnsi="Times New Roman" w:cs="Times New Roman"/>
        </w:rPr>
        <w:t>), dando como resultado que</w:t>
      </w:r>
      <w:r w:rsidR="0001535F">
        <w:rPr>
          <w:rFonts w:ascii="Times New Roman" w:eastAsia="Times New Roman" w:hAnsi="Times New Roman" w:cs="Times New Roman"/>
        </w:rPr>
        <w:t xml:space="preserve"> al día de hoy _______________ </w:t>
      </w:r>
      <w:r w:rsidRPr="00507B93">
        <w:rPr>
          <w:rFonts w:ascii="Times New Roman" w:eastAsia="Times New Roman" w:hAnsi="Times New Roman" w:cs="Times New Roman"/>
          <w:i/>
        </w:rPr>
        <w:t xml:space="preserve">(completar con nombre del/de la niño/a o adolescente) </w:t>
      </w:r>
      <w:r w:rsidRPr="00507B93">
        <w:rPr>
          <w:rFonts w:ascii="Times New Roman" w:eastAsia="Times New Roman" w:hAnsi="Times New Roman" w:cs="Times New Roman"/>
        </w:rPr>
        <w:t xml:space="preserve">se encuentre sin una vacante asegurada para realizar el ciclo lectivo en la institución educativa, lo cual implica una vulneración manifiesta de su derecho a la educación.  </w:t>
      </w:r>
    </w:p>
    <w:p w:rsidR="00AE03DC" w:rsidRPr="00507B93" w:rsidRDefault="00857973" w:rsidP="00507B93">
      <w:pPr>
        <w:numPr>
          <w:ilvl w:val="0"/>
          <w:numId w:val="2"/>
        </w:numPr>
        <w:spacing w:before="400" w:line="360" w:lineRule="auto"/>
        <w:jc w:val="both"/>
        <w:rPr>
          <w:rFonts w:ascii="Times New Roman" w:eastAsia="Times New Roman" w:hAnsi="Times New Roman" w:cs="Times New Roman"/>
        </w:rPr>
      </w:pPr>
      <w:r w:rsidRPr="00507B93">
        <w:rPr>
          <w:rFonts w:ascii="Times New Roman" w:eastAsia="Times New Roman" w:hAnsi="Times New Roman" w:cs="Times New Roman"/>
          <w:b/>
        </w:rPr>
        <w:t>Argumentos que sustentan el reclamo</w:t>
      </w:r>
    </w:p>
    <w:p w:rsidR="00AE03DC" w:rsidRPr="00507B93" w:rsidRDefault="00857973" w:rsidP="00507B93">
      <w:pPr>
        <w:spacing w:before="400" w:after="200" w:line="360" w:lineRule="auto"/>
        <w:ind w:firstLine="720"/>
        <w:jc w:val="both"/>
        <w:rPr>
          <w:rFonts w:ascii="Times New Roman" w:eastAsia="Times New Roman" w:hAnsi="Times New Roman" w:cs="Times New Roman"/>
          <w:i/>
        </w:rPr>
      </w:pPr>
      <w:r w:rsidRPr="00507B93">
        <w:rPr>
          <w:rFonts w:ascii="Times New Roman" w:eastAsia="Times New Roman" w:hAnsi="Times New Roman" w:cs="Times New Roman"/>
          <w:b/>
        </w:rPr>
        <w:t>El derecho a la educación inclusiva se encuentra reconocido en la Convención sobre los Derechos de las Personas con Discapacidad</w:t>
      </w:r>
      <w:r w:rsidRPr="00507B93">
        <w:rPr>
          <w:rFonts w:ascii="Times New Roman" w:eastAsia="Times New Roman" w:hAnsi="Times New Roman" w:cs="Times New Roman"/>
        </w:rPr>
        <w:t xml:space="preserve"> (en adelante, la Convención o CDPD), tratado internacional con jerarquía constitucional en Argentina (ley 27.044) cuyas disposiciones se aplican “</w:t>
      </w:r>
      <w:r w:rsidRPr="00507B93">
        <w:rPr>
          <w:rFonts w:ascii="Times New Roman" w:eastAsia="Times New Roman" w:hAnsi="Times New Roman" w:cs="Times New Roman"/>
          <w:i/>
        </w:rPr>
        <w:t xml:space="preserve">a todas las partes de los Estados federales sin limitaciones ni excepciones” </w:t>
      </w:r>
      <w:r w:rsidRPr="00507B93">
        <w:rPr>
          <w:rFonts w:ascii="Times New Roman" w:eastAsia="Times New Roman" w:hAnsi="Times New Roman" w:cs="Times New Roman"/>
        </w:rPr>
        <w:t>(art. 4.5 CDPD). En su artículo 24, este instrumento dispone que los Estados Partes garantizarán un sistema de educación inclusivo a todos los niveles así como la enseñanza a lo largo de la vida, y asegurarán que las personas con discapacidad no queden excluidas del sistema general de educación y tampoco de la enseñanza primaria gratuita y obligatoria ni de la enseñanza secundaria por motivos de discapacidad.</w:t>
      </w:r>
    </w:p>
    <w:p w:rsidR="00AE03DC" w:rsidRPr="00507B93" w:rsidRDefault="00857973" w:rsidP="00507B93">
      <w:pPr>
        <w:spacing w:before="200" w:after="200" w:line="360" w:lineRule="auto"/>
        <w:ind w:firstLine="720"/>
        <w:jc w:val="both"/>
        <w:rPr>
          <w:rFonts w:ascii="Times New Roman" w:eastAsia="Times New Roman" w:hAnsi="Times New Roman" w:cs="Times New Roman"/>
          <w:i/>
        </w:rPr>
      </w:pPr>
      <w:r w:rsidRPr="00507B93">
        <w:rPr>
          <w:rFonts w:ascii="Times New Roman" w:eastAsia="Times New Roman" w:hAnsi="Times New Roman" w:cs="Times New Roman"/>
        </w:rPr>
        <w:t xml:space="preserve">Se ha dicho con acierto que </w:t>
      </w:r>
      <w:r w:rsidRPr="00507B93">
        <w:rPr>
          <w:rFonts w:ascii="Times New Roman" w:eastAsia="Times New Roman" w:hAnsi="Times New Roman" w:cs="Times New Roman"/>
          <w:i/>
        </w:rPr>
        <w:t xml:space="preserve">“la inclusividad escolar significa pensar en una escuela para todas/os donde las dificultades no sean entendidas como imposibilidades del alumnado sino como las barreras que pone la escuela para su aprendizaje. Así, </w:t>
      </w:r>
      <w:r w:rsidRPr="00507B93">
        <w:rPr>
          <w:rFonts w:ascii="Times New Roman" w:eastAsia="Times New Roman" w:hAnsi="Times New Roman" w:cs="Times New Roman"/>
          <w:b/>
          <w:i/>
        </w:rPr>
        <w:t xml:space="preserve">una escuela inclusiva no supone mecanismos de selección, derivación, segregación ni discriminación de ningún tipo y ‘transforma su funcionamiento y propuesta pedagógica para integrar la diversidad del alumnado favoreciendo así </w:t>
      </w:r>
      <w:r w:rsidRPr="00507B93">
        <w:rPr>
          <w:rFonts w:ascii="Times New Roman" w:eastAsia="Times New Roman" w:hAnsi="Times New Roman" w:cs="Times New Roman"/>
          <w:b/>
          <w:i/>
        </w:rPr>
        <w:lastRenderedPageBreak/>
        <w:t>la cohesión social que es una de las finalidades de la educación’ (...) Se trata de una escuela que cree que todos/as pueden aprender y que deben hacerlo juntos/as”</w:t>
      </w:r>
      <w:r w:rsidRPr="00507B93">
        <w:rPr>
          <w:rFonts w:ascii="Times New Roman" w:eastAsia="Times New Roman" w:hAnsi="Times New Roman" w:cs="Times New Roman"/>
          <w:vertAlign w:val="superscript"/>
        </w:rPr>
        <w:footnoteReference w:id="1"/>
      </w:r>
      <w:r w:rsidRPr="00507B93">
        <w:rPr>
          <w:rFonts w:ascii="Times New Roman" w:eastAsia="Times New Roman" w:hAnsi="Times New Roman" w:cs="Times New Roman"/>
        </w:rPr>
        <w:t>.</w:t>
      </w:r>
      <w:r w:rsidRPr="00507B93">
        <w:rPr>
          <w:rFonts w:ascii="Times New Roman" w:eastAsia="Times New Roman" w:hAnsi="Times New Roman" w:cs="Times New Roman"/>
          <w:i/>
          <w:vertAlign w:val="superscript"/>
        </w:rPr>
        <w:t xml:space="preserve">   </w:t>
      </w:r>
    </w:p>
    <w:p w:rsidR="00AE03DC" w:rsidRPr="00507B93" w:rsidRDefault="00857973" w:rsidP="00507B93">
      <w:pPr>
        <w:spacing w:before="200" w:after="200" w:line="360" w:lineRule="auto"/>
        <w:ind w:firstLine="720"/>
        <w:jc w:val="both"/>
        <w:rPr>
          <w:rFonts w:ascii="Times New Roman" w:eastAsia="Times New Roman" w:hAnsi="Times New Roman" w:cs="Times New Roman"/>
        </w:rPr>
      </w:pPr>
      <w:r w:rsidRPr="00507B93">
        <w:rPr>
          <w:rFonts w:ascii="Times New Roman" w:eastAsia="Times New Roman" w:hAnsi="Times New Roman" w:cs="Times New Roman"/>
        </w:rPr>
        <w:t>En este orden de ideas, el Comité sobre los Derechos de las Personas con Discapacidad (en adelante, Comité CDPD) en la Observación General N° 4 sobre el artículo 24 afirma que “</w:t>
      </w:r>
      <w:r w:rsidRPr="00507B93">
        <w:rPr>
          <w:rFonts w:ascii="Times New Roman" w:eastAsia="Times New Roman" w:hAnsi="Times New Roman" w:cs="Times New Roman"/>
          <w:i/>
        </w:rPr>
        <w:t>se debe prohibir que las personas con discapacidad queden excluidas del sistema general de educación mediante, entre otras cosas, disposiciones legislativas o reglamentarias que limiten su inclusión (...) condicionando, por ejemplo, la inclusión al alcance del potencial de la persona o alegando una carga desproporcionada o indebida para eludir la obligación de realizar los ajustes razonables. Por educación general se entienden todos los entornos de enseñanza ordinaria y el departamento de enseñanza. La exclusión directa consistiría en clasificar a determinados alumnos como ‘ineducables’ y que, por consiguiente, no reúnen las condiciones para acceder a la educación. La exclusión indirecta consistiría en imponer el requisito de aprobar un examen común como condición para asistir a la escuela sin realizar los ajustes razonables ni ofrecer el apoyo pertinente</w:t>
      </w:r>
      <w:r w:rsidRPr="00507B93">
        <w:rPr>
          <w:rFonts w:ascii="Times New Roman" w:eastAsia="Times New Roman" w:hAnsi="Times New Roman" w:cs="Times New Roman"/>
        </w:rPr>
        <w:t>”</w:t>
      </w:r>
      <w:r w:rsidRPr="00507B93">
        <w:rPr>
          <w:rFonts w:ascii="Times New Roman" w:eastAsia="Times New Roman" w:hAnsi="Times New Roman" w:cs="Times New Roman"/>
          <w:vertAlign w:val="superscript"/>
        </w:rPr>
        <w:footnoteReference w:id="2"/>
      </w:r>
      <w:r w:rsidRPr="00507B93">
        <w:rPr>
          <w:rFonts w:ascii="Times New Roman" w:eastAsia="Times New Roman" w:hAnsi="Times New Roman" w:cs="Times New Roman"/>
        </w:rPr>
        <w:t xml:space="preserve">. En este sentido, sostiene que </w:t>
      </w:r>
      <w:r w:rsidRPr="00507B93">
        <w:rPr>
          <w:rFonts w:ascii="Times New Roman" w:eastAsia="Times New Roman" w:hAnsi="Times New Roman" w:cs="Times New Roman"/>
          <w:i/>
        </w:rPr>
        <w:t>“</w:t>
      </w:r>
      <w:r w:rsidRPr="00507B93">
        <w:rPr>
          <w:rFonts w:ascii="Times New Roman" w:eastAsia="Times New Roman" w:hAnsi="Times New Roman" w:cs="Times New Roman"/>
          <w:b/>
          <w:i/>
        </w:rPr>
        <w:t>Los Estados partes también deben velar por que las personas con discapacidad puedan acceder a la enseñanza en instituciones académicas públicas y privadas en igualdad de condiciones con las demás</w:t>
      </w:r>
      <w:r w:rsidRPr="00507B93">
        <w:rPr>
          <w:rFonts w:ascii="Times New Roman" w:eastAsia="Times New Roman" w:hAnsi="Times New Roman" w:cs="Times New Roman"/>
          <w:i/>
        </w:rPr>
        <w:t>”</w:t>
      </w:r>
      <w:r w:rsidRPr="00507B93">
        <w:rPr>
          <w:rFonts w:ascii="Times New Roman" w:eastAsia="Times New Roman" w:hAnsi="Times New Roman" w:cs="Times New Roman"/>
          <w:vertAlign w:val="superscript"/>
        </w:rPr>
        <w:footnoteReference w:id="3"/>
      </w:r>
      <w:r w:rsidRPr="00507B93">
        <w:rPr>
          <w:rFonts w:ascii="Times New Roman" w:eastAsia="Times New Roman" w:hAnsi="Times New Roman" w:cs="Times New Roman"/>
        </w:rPr>
        <w:t>.</w:t>
      </w:r>
      <w:r w:rsidRPr="00507B93">
        <w:rPr>
          <w:rFonts w:ascii="Times New Roman" w:eastAsia="Times New Roman" w:hAnsi="Times New Roman" w:cs="Times New Roman"/>
          <w:i/>
        </w:rPr>
        <w:t xml:space="preserve"> </w:t>
      </w:r>
    </w:p>
    <w:p w:rsidR="00AE03DC" w:rsidRPr="00507B93" w:rsidRDefault="00857973" w:rsidP="00507B93">
      <w:pPr>
        <w:spacing w:before="200" w:after="200" w:line="360" w:lineRule="auto"/>
        <w:ind w:firstLine="720"/>
        <w:jc w:val="both"/>
        <w:rPr>
          <w:rFonts w:ascii="Times New Roman" w:eastAsia="Times New Roman" w:hAnsi="Times New Roman" w:cs="Times New Roman"/>
        </w:rPr>
      </w:pPr>
      <w:r w:rsidRPr="00507B93">
        <w:rPr>
          <w:rFonts w:ascii="Times New Roman" w:eastAsia="Times New Roman" w:hAnsi="Times New Roman" w:cs="Times New Roman"/>
        </w:rPr>
        <w:t>En sintonía con lo anterior, ha sostenido que “</w:t>
      </w:r>
      <w:r w:rsidRPr="00507B93">
        <w:rPr>
          <w:rFonts w:ascii="Times New Roman" w:eastAsia="Times New Roman" w:hAnsi="Times New Roman" w:cs="Times New Roman"/>
          <w:i/>
        </w:rPr>
        <w:t>para hacer efectivo el artículo 24, párrafo 2, apartado b), las personas con discapacidad deben tener acceso a una educación primaria y secundaria inclusiva, de calidad y gratuita, y llevar a cabo una transición gradual entre ambas en igualdad de condiciones con las demás, en la comunidad en que vivan</w:t>
      </w:r>
      <w:r w:rsidRPr="00507B93">
        <w:rPr>
          <w:rFonts w:ascii="Times New Roman" w:eastAsia="Times New Roman" w:hAnsi="Times New Roman" w:cs="Times New Roman"/>
        </w:rPr>
        <w:t>”</w:t>
      </w:r>
      <w:r w:rsidRPr="00507B93">
        <w:rPr>
          <w:rFonts w:ascii="Times New Roman" w:eastAsia="Times New Roman" w:hAnsi="Times New Roman" w:cs="Times New Roman"/>
          <w:vertAlign w:val="superscript"/>
        </w:rPr>
        <w:footnoteReference w:id="4"/>
      </w:r>
      <w:r w:rsidRPr="00507B93">
        <w:rPr>
          <w:rFonts w:ascii="Times New Roman" w:eastAsia="Times New Roman" w:hAnsi="Times New Roman" w:cs="Times New Roman"/>
        </w:rPr>
        <w:t>. Reafirmó, en línea con lo establecido por el Comité de Derechos Económicos, Sociales y Culturales</w:t>
      </w:r>
      <w:r w:rsidRPr="00507B93">
        <w:rPr>
          <w:rFonts w:ascii="Times New Roman" w:eastAsia="Times New Roman" w:hAnsi="Times New Roman" w:cs="Times New Roman"/>
          <w:vertAlign w:val="superscript"/>
        </w:rPr>
        <w:footnoteReference w:id="5"/>
      </w:r>
      <w:r w:rsidRPr="00507B93">
        <w:rPr>
          <w:rFonts w:ascii="Times New Roman" w:eastAsia="Times New Roman" w:hAnsi="Times New Roman" w:cs="Times New Roman"/>
        </w:rPr>
        <w:t>, que “</w:t>
      </w:r>
      <w:r w:rsidRPr="00507B93">
        <w:rPr>
          <w:rFonts w:ascii="Times New Roman" w:eastAsia="Times New Roman" w:hAnsi="Times New Roman" w:cs="Times New Roman"/>
          <w:i/>
        </w:rPr>
        <w:t>para cumplir esa obligación, el sistema educativo debe tener cuatro características interrelacionadas: disponibilidad, accesibilidad, aceptabilidad y adaptabilidad</w:t>
      </w:r>
      <w:r w:rsidRPr="00507B93">
        <w:rPr>
          <w:rFonts w:ascii="Times New Roman" w:eastAsia="Times New Roman" w:hAnsi="Times New Roman" w:cs="Times New Roman"/>
        </w:rPr>
        <w:t>”</w:t>
      </w:r>
      <w:r w:rsidRPr="00507B93">
        <w:rPr>
          <w:rFonts w:ascii="Times New Roman" w:eastAsia="Times New Roman" w:hAnsi="Times New Roman" w:cs="Times New Roman"/>
          <w:vertAlign w:val="superscript"/>
        </w:rPr>
        <w:footnoteReference w:id="6"/>
      </w:r>
      <w:r w:rsidRPr="00507B93">
        <w:rPr>
          <w:rFonts w:ascii="Times New Roman" w:eastAsia="Times New Roman" w:hAnsi="Times New Roman" w:cs="Times New Roman"/>
        </w:rPr>
        <w:t xml:space="preserve">. </w:t>
      </w:r>
      <w:r w:rsidRPr="00507B93">
        <w:rPr>
          <w:rFonts w:ascii="Times New Roman" w:eastAsia="Times New Roman" w:hAnsi="Times New Roman" w:cs="Times New Roman"/>
        </w:rPr>
        <w:tab/>
      </w:r>
    </w:p>
    <w:p w:rsidR="00AE03DC" w:rsidRPr="00507B93" w:rsidRDefault="00857973" w:rsidP="00507B93">
      <w:pPr>
        <w:spacing w:before="200" w:after="200" w:line="360" w:lineRule="auto"/>
        <w:jc w:val="both"/>
        <w:rPr>
          <w:rFonts w:ascii="Times New Roman" w:eastAsia="Times New Roman" w:hAnsi="Times New Roman" w:cs="Times New Roman"/>
        </w:rPr>
      </w:pPr>
      <w:r w:rsidRPr="00507B93">
        <w:rPr>
          <w:rFonts w:ascii="Times New Roman" w:eastAsia="Times New Roman" w:hAnsi="Times New Roman" w:cs="Times New Roman"/>
        </w:rPr>
        <w:tab/>
        <w:t>Con respecto a la disponibilidad, el Comité CDPD sostiene que “</w:t>
      </w:r>
      <w:r w:rsidRPr="00507B93">
        <w:rPr>
          <w:rFonts w:ascii="Times New Roman" w:eastAsia="Times New Roman" w:hAnsi="Times New Roman" w:cs="Times New Roman"/>
          <w:i/>
        </w:rPr>
        <w:t>las instituciones educativas públicas y privadas y los programas de enseñanza deben estar disponibles en cantidad y calidad suficientes. Los Estados partes deben garantizar una amplia disponibilidad de plazas en centros educativos para los alumnos con discapacidad en cada uno de los niveles por toda la comunidad</w:t>
      </w:r>
      <w:r w:rsidRPr="00507B93">
        <w:rPr>
          <w:rFonts w:ascii="Times New Roman" w:eastAsia="Times New Roman" w:hAnsi="Times New Roman" w:cs="Times New Roman"/>
        </w:rPr>
        <w:t>”</w:t>
      </w:r>
      <w:r w:rsidRPr="00507B93">
        <w:rPr>
          <w:rFonts w:ascii="Times New Roman" w:eastAsia="Times New Roman" w:hAnsi="Times New Roman" w:cs="Times New Roman"/>
          <w:vertAlign w:val="superscript"/>
        </w:rPr>
        <w:footnoteReference w:id="7"/>
      </w:r>
      <w:r w:rsidRPr="00507B93">
        <w:rPr>
          <w:rFonts w:ascii="Times New Roman" w:eastAsia="Times New Roman" w:hAnsi="Times New Roman" w:cs="Times New Roman"/>
        </w:rPr>
        <w:t xml:space="preserve">. En </w:t>
      </w:r>
      <w:r w:rsidRPr="00507B93">
        <w:rPr>
          <w:rFonts w:ascii="Times New Roman" w:eastAsia="Times New Roman" w:hAnsi="Times New Roman" w:cs="Times New Roman"/>
        </w:rPr>
        <w:lastRenderedPageBreak/>
        <w:t>cuanto a la adaptabilidad, estableció que “</w:t>
      </w:r>
      <w:r w:rsidRPr="00507B93">
        <w:rPr>
          <w:rFonts w:ascii="Times New Roman" w:eastAsia="Times New Roman" w:hAnsi="Times New Roman" w:cs="Times New Roman"/>
          <w:i/>
        </w:rPr>
        <w:t>de conformidad con el artículo 24, párrafo 2, apartado b), de la Convención, las personas con discapacidad deben poder acceder a escuelas de primaria y secundaria en la comunidad en que vivan. No debe enviarse a los alumnos a estudiar lejos de sus hogares</w:t>
      </w:r>
      <w:r w:rsidRPr="00507B93">
        <w:rPr>
          <w:rFonts w:ascii="Times New Roman" w:eastAsia="Times New Roman" w:hAnsi="Times New Roman" w:cs="Times New Roman"/>
        </w:rPr>
        <w:t>”</w:t>
      </w:r>
      <w:r w:rsidRPr="00507B93">
        <w:rPr>
          <w:rFonts w:ascii="Times New Roman" w:eastAsia="Times New Roman" w:hAnsi="Times New Roman" w:cs="Times New Roman"/>
          <w:vertAlign w:val="superscript"/>
        </w:rPr>
        <w:footnoteReference w:id="8"/>
      </w:r>
      <w:r w:rsidRPr="00507B93">
        <w:rPr>
          <w:rFonts w:ascii="Times New Roman" w:eastAsia="Times New Roman" w:hAnsi="Times New Roman" w:cs="Times New Roman"/>
        </w:rPr>
        <w:t>.</w:t>
      </w:r>
    </w:p>
    <w:p w:rsidR="00AE03DC" w:rsidRPr="00507B93" w:rsidRDefault="00857973" w:rsidP="00507B93">
      <w:pPr>
        <w:spacing w:before="200" w:after="200" w:line="360" w:lineRule="auto"/>
        <w:ind w:firstLine="720"/>
        <w:jc w:val="both"/>
        <w:rPr>
          <w:rFonts w:ascii="Times New Roman" w:eastAsia="Times New Roman" w:hAnsi="Times New Roman" w:cs="Times New Roman"/>
        </w:rPr>
      </w:pPr>
      <w:r w:rsidRPr="00507B93">
        <w:rPr>
          <w:rFonts w:ascii="Times New Roman" w:eastAsia="Times New Roman" w:hAnsi="Times New Roman" w:cs="Times New Roman"/>
        </w:rPr>
        <w:t>En lo atinente a las obligaciones de los Estados partes, resaltó que estos “</w:t>
      </w:r>
      <w:r w:rsidRPr="00507B93">
        <w:rPr>
          <w:rFonts w:ascii="Times New Roman" w:eastAsia="Times New Roman" w:hAnsi="Times New Roman" w:cs="Times New Roman"/>
          <w:i/>
        </w:rPr>
        <w:t>deben prohibir toda discriminación por motivos de discapacidad y garantizar a todas las personas con discapacidad una protección igual y efectiva contra la discriminación por cualquier motivo</w:t>
      </w:r>
      <w:r w:rsidRPr="00507B93">
        <w:rPr>
          <w:rFonts w:ascii="Times New Roman" w:eastAsia="Times New Roman" w:hAnsi="Times New Roman" w:cs="Times New Roman"/>
        </w:rPr>
        <w:t>”</w:t>
      </w:r>
      <w:r w:rsidRPr="00507B93">
        <w:rPr>
          <w:rFonts w:ascii="Times New Roman" w:eastAsia="Times New Roman" w:hAnsi="Times New Roman" w:cs="Times New Roman"/>
          <w:vertAlign w:val="superscript"/>
        </w:rPr>
        <w:footnoteReference w:id="9"/>
      </w:r>
      <w:r w:rsidRPr="00507B93">
        <w:rPr>
          <w:rFonts w:ascii="Times New Roman" w:eastAsia="Times New Roman" w:hAnsi="Times New Roman" w:cs="Times New Roman"/>
        </w:rPr>
        <w:t>. En este sentido, sostuvo que “</w:t>
      </w:r>
      <w:r w:rsidRPr="00507B93">
        <w:rPr>
          <w:rFonts w:ascii="Times New Roman" w:eastAsia="Times New Roman" w:hAnsi="Times New Roman" w:cs="Times New Roman"/>
          <w:i/>
        </w:rPr>
        <w:t>la obligación de protegerlas exige adoptar medidas que impidan a terceros interferir en el disfrute del derecho, por ejemplo (...) las instituciones privadas que se niegan a inscribir a las personas con discapacidad debido a la deficiencia que presentan. La obligación de llevar a efecto esas características exige adoptar medidas que permitan y ayuden a las personas con discapacidad a disfrutar del derecho a la educación, por ejemplo, asegurando que las instituciones educativas sean accesibles y que los sistemas educativos se adapten debidamente a los recursos y servicios</w:t>
      </w:r>
      <w:r w:rsidRPr="00507B93">
        <w:rPr>
          <w:rFonts w:ascii="Times New Roman" w:eastAsia="Times New Roman" w:hAnsi="Times New Roman" w:cs="Times New Roman"/>
        </w:rPr>
        <w:t>”</w:t>
      </w:r>
      <w:r w:rsidRPr="00507B93">
        <w:rPr>
          <w:rFonts w:ascii="Times New Roman" w:eastAsia="Times New Roman" w:hAnsi="Times New Roman" w:cs="Times New Roman"/>
          <w:vertAlign w:val="superscript"/>
        </w:rPr>
        <w:footnoteReference w:id="10"/>
      </w:r>
      <w:r w:rsidRPr="00507B93">
        <w:rPr>
          <w:rFonts w:ascii="Times New Roman" w:eastAsia="Times New Roman" w:hAnsi="Times New Roman" w:cs="Times New Roman"/>
        </w:rPr>
        <w:t>. Es claro entonces que los Estados “</w:t>
      </w:r>
      <w:r w:rsidRPr="00507B93">
        <w:rPr>
          <w:rFonts w:ascii="Times New Roman" w:eastAsia="Times New Roman" w:hAnsi="Times New Roman" w:cs="Times New Roman"/>
          <w:i/>
        </w:rPr>
        <w:t>deben adoptar y aplicar una estrategia nacional de educación que incluya la prestación de servicios educativos a todos los niveles para todos los alumnos, sobre la base de la inclusión y la igualdad de oportunidades”</w:t>
      </w:r>
      <w:r w:rsidRPr="00507B93">
        <w:rPr>
          <w:rFonts w:ascii="Times New Roman" w:eastAsia="Times New Roman" w:hAnsi="Times New Roman" w:cs="Times New Roman"/>
          <w:vertAlign w:val="superscript"/>
        </w:rPr>
        <w:footnoteReference w:id="11"/>
      </w:r>
      <w:r w:rsidRPr="00507B93">
        <w:rPr>
          <w:rFonts w:ascii="Times New Roman" w:eastAsia="Times New Roman" w:hAnsi="Times New Roman" w:cs="Times New Roman"/>
        </w:rPr>
        <w:t>. Asimismo, estableció que se deben derogar las disposiciones que definen a determinadas categorías de alumnos como, por ejemplo, “ineducables” y garantizarse que los/as alumnos/as con y sin discapacidad tengan el mismo derecho de acceso a las oportunidades de aprendizaje inclusivo dentro del sistema de enseñanza general y puedan acceder a los servicios de apoyo necesarios en todos los niveles</w:t>
      </w:r>
      <w:r w:rsidRPr="00507B93">
        <w:rPr>
          <w:rFonts w:ascii="Times New Roman" w:eastAsia="Times New Roman" w:hAnsi="Times New Roman" w:cs="Times New Roman"/>
          <w:vertAlign w:val="superscript"/>
        </w:rPr>
        <w:footnoteReference w:id="12"/>
      </w:r>
      <w:r w:rsidRPr="00507B93">
        <w:rPr>
          <w:rFonts w:ascii="Times New Roman" w:eastAsia="Times New Roman" w:hAnsi="Times New Roman" w:cs="Times New Roman"/>
        </w:rPr>
        <w:t>.</w:t>
      </w:r>
    </w:p>
    <w:p w:rsidR="00AE03DC" w:rsidRPr="00507B93" w:rsidRDefault="00857973" w:rsidP="00507B93">
      <w:pPr>
        <w:spacing w:before="200" w:after="200" w:line="360" w:lineRule="auto"/>
        <w:ind w:firstLine="720"/>
        <w:jc w:val="both"/>
        <w:rPr>
          <w:rFonts w:ascii="Times New Roman" w:eastAsia="Times New Roman" w:hAnsi="Times New Roman" w:cs="Times New Roman"/>
          <w:highlight w:val="white"/>
        </w:rPr>
      </w:pPr>
      <w:r w:rsidRPr="00507B93">
        <w:rPr>
          <w:rFonts w:ascii="Times New Roman" w:eastAsia="Times New Roman" w:hAnsi="Times New Roman" w:cs="Times New Roman"/>
          <w:highlight w:val="white"/>
        </w:rPr>
        <w:t>A su vez, el Comité CDPD en su Observación General Nº 6, ha entendido que el hecho de que los Estados no ofrezcan a las personas con discapacidad un acceso igualitario a escuelas comunes con educación inclusiva y de calidad es discriminatorio, contrario a los objetivos de la Convención y vulnera directamente sus artículos 5 y 24, que obligan a los Estados partes a eliminar todos los obstáculos discriminatorios, incluidos los jurídicos y sociales, a la educación inclusiva</w:t>
      </w:r>
      <w:r w:rsidRPr="00507B93">
        <w:rPr>
          <w:rFonts w:ascii="Times New Roman" w:eastAsia="Times New Roman" w:hAnsi="Times New Roman" w:cs="Times New Roman"/>
          <w:highlight w:val="white"/>
          <w:vertAlign w:val="superscript"/>
        </w:rPr>
        <w:footnoteReference w:id="13"/>
      </w:r>
      <w:r w:rsidRPr="00507B93">
        <w:rPr>
          <w:rFonts w:ascii="Times New Roman" w:eastAsia="Times New Roman" w:hAnsi="Times New Roman" w:cs="Times New Roman"/>
          <w:highlight w:val="white"/>
        </w:rPr>
        <w:t>.</w:t>
      </w:r>
    </w:p>
    <w:p w:rsidR="00AE03DC" w:rsidRPr="00507B93" w:rsidRDefault="00857973" w:rsidP="00507B93">
      <w:pPr>
        <w:spacing w:before="200" w:after="200" w:line="360" w:lineRule="auto"/>
        <w:ind w:firstLine="720"/>
        <w:jc w:val="both"/>
        <w:rPr>
          <w:rFonts w:ascii="Times New Roman" w:eastAsia="Times New Roman" w:hAnsi="Times New Roman" w:cs="Times New Roman"/>
          <w:highlight w:val="white"/>
        </w:rPr>
      </w:pPr>
      <w:r w:rsidRPr="00507B93">
        <w:rPr>
          <w:rFonts w:ascii="Times New Roman" w:eastAsia="Times New Roman" w:hAnsi="Times New Roman" w:cs="Times New Roman"/>
          <w:highlight w:val="white"/>
        </w:rPr>
        <w:t>El Comité de los Derechos del Niño, en sus observaciones finales realizadas a Argentina en 2018, urgió al Estado a asegurar un acceso igualitario a la educación inclusiva de buena calidad para los/as niños/as con discapacidad</w:t>
      </w:r>
      <w:r w:rsidRPr="00507B93">
        <w:rPr>
          <w:rFonts w:ascii="Times New Roman" w:eastAsia="Times New Roman" w:hAnsi="Times New Roman" w:cs="Times New Roman"/>
          <w:vertAlign w:val="superscript"/>
        </w:rPr>
        <w:footnoteReference w:id="14"/>
      </w:r>
      <w:r w:rsidRPr="00507B93">
        <w:rPr>
          <w:rFonts w:ascii="Times New Roman" w:eastAsia="Times New Roman" w:hAnsi="Times New Roman" w:cs="Times New Roman"/>
        </w:rPr>
        <w:t>.</w:t>
      </w:r>
    </w:p>
    <w:p w:rsidR="00AE03DC" w:rsidRPr="00507B93" w:rsidRDefault="00857973" w:rsidP="00507B93">
      <w:pPr>
        <w:spacing w:before="200" w:after="200" w:line="360" w:lineRule="auto"/>
        <w:ind w:firstLine="720"/>
        <w:jc w:val="both"/>
        <w:rPr>
          <w:rFonts w:ascii="Times New Roman" w:eastAsia="Times New Roman" w:hAnsi="Times New Roman" w:cs="Times New Roman"/>
          <w:highlight w:val="white"/>
        </w:rPr>
      </w:pPr>
      <w:r w:rsidRPr="00507B93">
        <w:rPr>
          <w:rFonts w:ascii="Times New Roman" w:eastAsia="Times New Roman" w:hAnsi="Times New Roman" w:cs="Times New Roman"/>
        </w:rPr>
        <w:lastRenderedPageBreak/>
        <w:t>Cabe destacar que según lo dicho por la Corte Suprema de Justicia de la Nación, los organismos de interpretación de los tratados -como los Comités citados- son sus intérpretes autorizados en el plano internacional</w:t>
      </w:r>
      <w:r w:rsidRPr="00507B93">
        <w:rPr>
          <w:rFonts w:ascii="Times New Roman" w:eastAsia="Times New Roman" w:hAnsi="Times New Roman" w:cs="Times New Roman"/>
          <w:vertAlign w:val="superscript"/>
        </w:rPr>
        <w:footnoteReference w:id="15"/>
      </w:r>
      <w:r w:rsidRPr="00507B93">
        <w:rPr>
          <w:rFonts w:ascii="Times New Roman" w:eastAsia="Times New Roman" w:hAnsi="Times New Roman" w:cs="Times New Roman"/>
        </w:rPr>
        <w:t>. En tal sentido, son las entidades que determinan cuál es el alcance de los derechos por ellos reconocidos y cómo los Estados deben implementarlos en el plano fáctico. Así, en línea con lo sostenido por la Corte, cuando el artículo 75 inc. 22 de la Constitución Nacional se refiere a “las condiciones de vigencia” de los tratados internacionales alude no solo a la letra de estos instrumentos, sino también a los estándares desarrollados por los organismos que monitorean su cumplimiento.</w:t>
      </w:r>
    </w:p>
    <w:p w:rsidR="00AE03DC" w:rsidRPr="00507B93" w:rsidRDefault="00857973" w:rsidP="00507B93">
      <w:pPr>
        <w:spacing w:before="200" w:after="200" w:line="360" w:lineRule="auto"/>
        <w:ind w:firstLine="720"/>
        <w:jc w:val="both"/>
        <w:rPr>
          <w:rFonts w:ascii="Times New Roman" w:eastAsia="Times New Roman" w:hAnsi="Times New Roman" w:cs="Times New Roman"/>
          <w:highlight w:val="white"/>
        </w:rPr>
      </w:pPr>
      <w:r w:rsidRPr="00507B93">
        <w:rPr>
          <w:rFonts w:ascii="Times New Roman" w:eastAsia="Times New Roman" w:hAnsi="Times New Roman" w:cs="Times New Roman"/>
          <w:color w:val="222222"/>
        </w:rPr>
        <w:t>La Oficina del Alto Comisionado de las Naciones Unidas también ha insistido en que “</w:t>
      </w:r>
      <w:r w:rsidRPr="00507B93">
        <w:rPr>
          <w:rFonts w:ascii="Times New Roman" w:eastAsia="Times New Roman" w:hAnsi="Times New Roman" w:cs="Times New Roman"/>
          <w:i/>
          <w:color w:val="222222"/>
        </w:rPr>
        <w:t>el derecho a la educación es un derecho universal reconocido por el derecho internacional de los derechos humanos y, como tal, se aplica a todas las personas, incluidas las personas con discapacidad</w:t>
      </w:r>
      <w:r w:rsidRPr="00507B93">
        <w:rPr>
          <w:rFonts w:ascii="Times New Roman" w:eastAsia="Times New Roman" w:hAnsi="Times New Roman" w:cs="Times New Roman"/>
          <w:color w:val="222222"/>
        </w:rPr>
        <w:t>”</w:t>
      </w:r>
      <w:r w:rsidRPr="00507B93">
        <w:rPr>
          <w:rFonts w:ascii="Times New Roman" w:eastAsia="Times New Roman" w:hAnsi="Times New Roman" w:cs="Times New Roman"/>
          <w:color w:val="222222"/>
          <w:vertAlign w:val="superscript"/>
        </w:rPr>
        <w:footnoteReference w:id="16"/>
      </w:r>
      <w:r w:rsidRPr="00507B93">
        <w:rPr>
          <w:rFonts w:ascii="Times New Roman" w:eastAsia="Times New Roman" w:hAnsi="Times New Roman" w:cs="Times New Roman"/>
          <w:highlight w:val="white"/>
        </w:rPr>
        <w:t xml:space="preserve">. En este sentido, </w:t>
      </w:r>
      <w:r w:rsidRPr="00507B93">
        <w:rPr>
          <w:rFonts w:ascii="Times New Roman" w:eastAsia="Times New Roman" w:hAnsi="Times New Roman" w:cs="Times New Roman"/>
          <w:color w:val="222222"/>
        </w:rPr>
        <w:t>“</w:t>
      </w:r>
      <w:r w:rsidRPr="00507B93">
        <w:rPr>
          <w:rFonts w:ascii="Times New Roman" w:eastAsia="Times New Roman" w:hAnsi="Times New Roman" w:cs="Times New Roman"/>
          <w:i/>
          <w:color w:val="222222"/>
        </w:rPr>
        <w:t>la educación inclusiva es fundamental para conseguir la universalidad del derecho a la educación, también para las personas con discapacidad. Solo los sistemas educativos inclusivos pueden ofrecer a la vez educación de calidad y desarrollo social a esas personas</w:t>
      </w:r>
      <w:r w:rsidRPr="00507B93">
        <w:rPr>
          <w:rFonts w:ascii="Times New Roman" w:eastAsia="Times New Roman" w:hAnsi="Times New Roman" w:cs="Times New Roman"/>
          <w:color w:val="222222"/>
        </w:rPr>
        <w:t>”</w:t>
      </w:r>
      <w:r w:rsidRPr="00507B93">
        <w:rPr>
          <w:rFonts w:ascii="Times New Roman" w:eastAsia="Times New Roman" w:hAnsi="Times New Roman" w:cs="Times New Roman"/>
          <w:color w:val="222222"/>
          <w:vertAlign w:val="superscript"/>
        </w:rPr>
        <w:footnoteReference w:id="17"/>
      </w:r>
      <w:r w:rsidRPr="00507B93">
        <w:rPr>
          <w:rFonts w:ascii="Times New Roman" w:eastAsia="Times New Roman" w:hAnsi="Times New Roman" w:cs="Times New Roman"/>
          <w:color w:val="222222"/>
        </w:rPr>
        <w:t>. Dice asimismo el Alto Comisionado que “</w:t>
      </w:r>
      <w:r w:rsidRPr="00507B93">
        <w:rPr>
          <w:rFonts w:ascii="Times New Roman" w:eastAsia="Times New Roman" w:hAnsi="Times New Roman" w:cs="Times New Roman"/>
          <w:i/>
          <w:color w:val="222222"/>
        </w:rPr>
        <w:t>el derecho de las personas con discapacidad a ser instruidas en las escuelas convencionales figura en el artículo 24, párrafo 2 a), que establece que las personas con discapacidad no pueden quedar excluidas del sistema general de educación por motivos de discapacidad. Como medida contra la discriminación, la ‘cláusula contra el rechazo’ tiene efecto inmediato y se ve reforzada por los ajustes razonables. Se aconseja que las leyes de educación contengan una cláusula explícita contra el rechazo en la que se prohíba la denegación de la admisión en la enseñanza general y se garantice la continuidad de la educación</w:t>
      </w:r>
      <w:r w:rsidRPr="00507B93">
        <w:rPr>
          <w:rFonts w:ascii="Times New Roman" w:eastAsia="Times New Roman" w:hAnsi="Times New Roman" w:cs="Times New Roman"/>
          <w:color w:val="222222"/>
        </w:rPr>
        <w:t>”</w:t>
      </w:r>
      <w:r w:rsidRPr="00507B93">
        <w:rPr>
          <w:rFonts w:ascii="Times New Roman" w:eastAsia="Times New Roman" w:hAnsi="Times New Roman" w:cs="Times New Roman"/>
          <w:color w:val="222222"/>
          <w:vertAlign w:val="superscript"/>
        </w:rPr>
        <w:footnoteReference w:id="18"/>
      </w:r>
      <w:r w:rsidRPr="00507B93">
        <w:rPr>
          <w:rFonts w:ascii="Times New Roman" w:eastAsia="Times New Roman" w:hAnsi="Times New Roman" w:cs="Times New Roman"/>
          <w:color w:val="222222"/>
        </w:rPr>
        <w:t xml:space="preserve">. </w:t>
      </w:r>
    </w:p>
    <w:p w:rsidR="00AE03DC" w:rsidRPr="00507B93" w:rsidRDefault="00857973" w:rsidP="00507B93">
      <w:pPr>
        <w:spacing w:before="200" w:after="200" w:line="360" w:lineRule="auto"/>
        <w:ind w:firstLine="720"/>
        <w:jc w:val="both"/>
        <w:rPr>
          <w:rFonts w:ascii="Times New Roman" w:eastAsia="Times New Roman" w:hAnsi="Times New Roman" w:cs="Times New Roman"/>
        </w:rPr>
      </w:pPr>
      <w:r w:rsidRPr="00507B93">
        <w:rPr>
          <w:rFonts w:ascii="Times New Roman" w:eastAsia="Times New Roman" w:hAnsi="Times New Roman" w:cs="Times New Roman"/>
          <w:color w:val="222222"/>
        </w:rPr>
        <w:t>De este modo, ha afirmado que “</w:t>
      </w:r>
      <w:r w:rsidRPr="00507B93">
        <w:rPr>
          <w:rFonts w:ascii="Times New Roman" w:eastAsia="Times New Roman" w:hAnsi="Times New Roman" w:cs="Times New Roman"/>
          <w:i/>
          <w:color w:val="222222"/>
        </w:rPr>
        <w:t>el marco jurídico para la educación debe exigir que se adopten todas las medidas posibles para evitar la exclusión”</w:t>
      </w:r>
      <w:r w:rsidRPr="00507B93">
        <w:rPr>
          <w:rFonts w:ascii="Times New Roman" w:eastAsia="Times New Roman" w:hAnsi="Times New Roman" w:cs="Times New Roman"/>
          <w:color w:val="222222"/>
          <w:vertAlign w:val="superscript"/>
        </w:rPr>
        <w:footnoteReference w:id="19"/>
      </w:r>
      <w:r w:rsidRPr="00507B93">
        <w:rPr>
          <w:rFonts w:ascii="Times New Roman" w:eastAsia="Times New Roman" w:hAnsi="Times New Roman" w:cs="Times New Roman"/>
          <w:color w:val="222222"/>
        </w:rPr>
        <w:t xml:space="preserve"> y que, siendo que algunos sistemas educativos establecen mecanismos específicos que tienen el efecto de excluir a ciertos/as estudiantes, “</w:t>
      </w:r>
      <w:r w:rsidRPr="00507B93">
        <w:rPr>
          <w:rFonts w:ascii="Times New Roman" w:eastAsia="Times New Roman" w:hAnsi="Times New Roman" w:cs="Times New Roman"/>
          <w:i/>
          <w:color w:val="222222"/>
        </w:rPr>
        <w:t>debe modificarse la legislación que respalde esos sistemas y aquellos que excluyan abiertamente a los estudiantes de la educación por tener alguna deficiencia”</w:t>
      </w:r>
      <w:r w:rsidRPr="00507B93">
        <w:rPr>
          <w:rFonts w:ascii="Times New Roman" w:eastAsia="Times New Roman" w:hAnsi="Times New Roman" w:cs="Times New Roman"/>
          <w:color w:val="222222"/>
          <w:vertAlign w:val="superscript"/>
        </w:rPr>
        <w:footnoteReference w:id="20"/>
      </w:r>
      <w:r w:rsidRPr="00507B93">
        <w:rPr>
          <w:rFonts w:ascii="Times New Roman" w:eastAsia="Times New Roman" w:hAnsi="Times New Roman" w:cs="Times New Roman"/>
          <w:color w:val="222222"/>
        </w:rPr>
        <w:t>.</w:t>
      </w:r>
      <w:r w:rsidRPr="00507B93">
        <w:rPr>
          <w:rFonts w:ascii="Times New Roman" w:eastAsia="Times New Roman" w:hAnsi="Times New Roman" w:cs="Times New Roman"/>
          <w:i/>
          <w:color w:val="222222"/>
        </w:rPr>
        <w:t xml:space="preserve"> </w:t>
      </w:r>
      <w:r w:rsidRPr="00507B93">
        <w:rPr>
          <w:rFonts w:ascii="Times New Roman" w:eastAsia="Times New Roman" w:hAnsi="Times New Roman" w:cs="Times New Roman"/>
          <w:color w:val="222222"/>
        </w:rPr>
        <w:t>Asimismo, dejó en claro que “</w:t>
      </w:r>
      <w:r w:rsidRPr="00507B93">
        <w:rPr>
          <w:rFonts w:ascii="Times New Roman" w:eastAsia="Times New Roman" w:hAnsi="Times New Roman" w:cs="Times New Roman"/>
          <w:i/>
          <w:color w:val="222222"/>
        </w:rPr>
        <w:t>en el contexto de la educación, la equidad significa que todo estudiante pueda beneficiarse de las oportunidades que brinda el sistema. Por consiguiente, los sistemas educativos deben ofrecer una igualdad sustantiva vinculada a los resultados. Debe garantizarse la equidad en el acceso, el proceso y los resultados”</w:t>
      </w:r>
      <w:r w:rsidRPr="00507B93">
        <w:rPr>
          <w:rFonts w:ascii="Times New Roman" w:eastAsia="Times New Roman" w:hAnsi="Times New Roman" w:cs="Times New Roman"/>
          <w:color w:val="222222"/>
          <w:vertAlign w:val="superscript"/>
        </w:rPr>
        <w:footnoteReference w:id="21"/>
      </w:r>
      <w:r w:rsidRPr="00507B93">
        <w:rPr>
          <w:rFonts w:ascii="Times New Roman" w:eastAsia="Times New Roman" w:hAnsi="Times New Roman" w:cs="Times New Roman"/>
          <w:color w:val="222222"/>
        </w:rPr>
        <w:t>.</w:t>
      </w:r>
    </w:p>
    <w:p w:rsidR="00AE03DC" w:rsidRPr="00507B93" w:rsidRDefault="00857973" w:rsidP="00507B93">
      <w:pPr>
        <w:spacing w:before="200" w:after="200" w:line="360" w:lineRule="auto"/>
        <w:ind w:firstLine="720"/>
        <w:jc w:val="both"/>
        <w:rPr>
          <w:rFonts w:ascii="Times New Roman" w:eastAsia="Times New Roman" w:hAnsi="Times New Roman" w:cs="Times New Roman"/>
          <w:highlight w:val="white"/>
        </w:rPr>
      </w:pPr>
      <w:r w:rsidRPr="00507B93">
        <w:rPr>
          <w:rFonts w:ascii="Times New Roman" w:eastAsia="Times New Roman" w:hAnsi="Times New Roman" w:cs="Times New Roman"/>
        </w:rPr>
        <w:lastRenderedPageBreak/>
        <w:t xml:space="preserve">A nivel nacional, </w:t>
      </w:r>
      <w:r w:rsidRPr="00507B93">
        <w:rPr>
          <w:rFonts w:ascii="Times New Roman" w:eastAsia="Times New Roman" w:hAnsi="Times New Roman" w:cs="Times New Roman"/>
          <w:highlight w:val="white"/>
        </w:rPr>
        <w:t>la Resolución 311/16 del Consejo Federal de Educación, obligatoria en todo el país de conformidad con el artículo 118 de la Ley de Educación Nacional y del artículo 11 del Reglamento de dicho Consejo, sostiene que “</w:t>
      </w:r>
      <w:r w:rsidRPr="00507B93">
        <w:rPr>
          <w:rFonts w:ascii="Times New Roman" w:eastAsia="Times New Roman" w:hAnsi="Times New Roman" w:cs="Times New Roman"/>
          <w:i/>
          <w:highlight w:val="white"/>
        </w:rPr>
        <w:t xml:space="preserve">las escuelas tienen prohibido rechazar la inscripción o reinscripción de un/a estudiante por motivos de discapacidad. </w:t>
      </w:r>
      <w:r w:rsidRPr="00507B93">
        <w:rPr>
          <w:rFonts w:ascii="Times New Roman" w:eastAsia="Times New Roman" w:hAnsi="Times New Roman" w:cs="Times New Roman"/>
          <w:b/>
          <w:i/>
          <w:highlight w:val="white"/>
        </w:rPr>
        <w:t>El rechazo por motivo de discapacidad, de forma directa o indirecta, será considerado un acto de discriminación</w:t>
      </w:r>
      <w:r w:rsidRPr="00507B93">
        <w:rPr>
          <w:rFonts w:ascii="Times New Roman" w:eastAsia="Times New Roman" w:hAnsi="Times New Roman" w:cs="Times New Roman"/>
          <w:highlight w:val="white"/>
        </w:rPr>
        <w:t xml:space="preserve">”. </w:t>
      </w:r>
    </w:p>
    <w:p w:rsidR="00AE03DC" w:rsidRPr="00507B93" w:rsidRDefault="00857973" w:rsidP="00507B93">
      <w:pPr>
        <w:spacing w:before="200" w:after="200" w:line="360" w:lineRule="auto"/>
        <w:ind w:firstLine="720"/>
        <w:jc w:val="both"/>
        <w:rPr>
          <w:rFonts w:ascii="Times New Roman" w:eastAsia="Times New Roman" w:hAnsi="Times New Roman" w:cs="Times New Roman"/>
          <w:b/>
          <w:highlight w:val="white"/>
        </w:rPr>
      </w:pPr>
      <w:r w:rsidRPr="00507B93">
        <w:rPr>
          <w:rFonts w:ascii="Times New Roman" w:eastAsia="Times New Roman" w:hAnsi="Times New Roman" w:cs="Times New Roman"/>
          <w:highlight w:val="white"/>
        </w:rPr>
        <w:t>En el mismo orden de ideas, el artículo 19 del Anexo I de la mencionada resolución dispone que “</w:t>
      </w:r>
      <w:r w:rsidRPr="00507B93">
        <w:rPr>
          <w:rFonts w:ascii="Times New Roman" w:eastAsia="Times New Roman" w:hAnsi="Times New Roman" w:cs="Times New Roman"/>
          <w:i/>
          <w:highlight w:val="white"/>
        </w:rPr>
        <w:t>Todos/as los/as niños/as con discapacidad, en el comienzo de la trayectoria escolar tienen derecho a ser inscriptos en Educación Inicial Común, al igual que el resto de la población escolar</w:t>
      </w:r>
      <w:r w:rsidRPr="00507B93">
        <w:rPr>
          <w:rFonts w:ascii="Times New Roman" w:eastAsia="Times New Roman" w:hAnsi="Times New Roman" w:cs="Times New Roman"/>
          <w:highlight w:val="white"/>
        </w:rPr>
        <w:t>”. Respecto del nivel primario, el artículo 23 afirma que “</w:t>
      </w:r>
      <w:r w:rsidRPr="00507B93">
        <w:rPr>
          <w:rFonts w:ascii="Times New Roman" w:eastAsia="Times New Roman" w:hAnsi="Times New Roman" w:cs="Times New Roman"/>
          <w:i/>
          <w:highlight w:val="white"/>
        </w:rPr>
        <w:t>El ingreso de los/as estudiantes con discapacidad, en igualdad de condiciones con los demás, es a los 6 años de edad</w:t>
      </w:r>
      <w:r w:rsidRPr="00507B93">
        <w:rPr>
          <w:rFonts w:ascii="Times New Roman" w:eastAsia="Times New Roman" w:hAnsi="Times New Roman" w:cs="Times New Roman"/>
          <w:highlight w:val="white"/>
        </w:rPr>
        <w:t>”. Como puede observarse, ningún requisito adicional diferente de la edad es exigible para su ingreso a la escuela común. El artículo 32, referido a la educación secundaria, establece que “</w:t>
      </w:r>
      <w:r w:rsidRPr="00507B93">
        <w:rPr>
          <w:rFonts w:ascii="Times New Roman" w:eastAsia="Times New Roman" w:hAnsi="Times New Roman" w:cs="Times New Roman"/>
          <w:i/>
          <w:highlight w:val="white"/>
        </w:rPr>
        <w:t>Todos los/as estudiantes con discapacidad que certificaron el Nivel Primario, aunque sus aprendizajes hayan guardado escasa referencia con el diseño curricular jurisdiccional del Nivel Primario, ingresarán al Nivel Secundario en cualquiera de sus modalidades con las configuraciones de apoyo, los ajustes razonables y el acompañamiento de la Educación Especial, si resultara necesario</w:t>
      </w:r>
      <w:r w:rsidRPr="00507B93">
        <w:rPr>
          <w:rFonts w:ascii="Times New Roman" w:eastAsia="Times New Roman" w:hAnsi="Times New Roman" w:cs="Times New Roman"/>
          <w:highlight w:val="white"/>
        </w:rPr>
        <w:t>”. Por otra parte, el artículo 20, determina que</w:t>
      </w:r>
      <w:r w:rsidRPr="00507B93">
        <w:rPr>
          <w:rFonts w:ascii="Times New Roman" w:eastAsia="Times New Roman" w:hAnsi="Times New Roman" w:cs="Times New Roman"/>
          <w:b/>
          <w:highlight w:val="white"/>
        </w:rPr>
        <w:t xml:space="preserve"> la familia ejercerá el derecho a elegir la institución educativa de su preferencia.</w:t>
      </w:r>
    </w:p>
    <w:p w:rsidR="00AE03DC" w:rsidRPr="00507B93" w:rsidRDefault="00857973" w:rsidP="00507B93">
      <w:pPr>
        <w:spacing w:before="200" w:after="200" w:line="360" w:lineRule="auto"/>
        <w:ind w:firstLine="720"/>
        <w:jc w:val="both"/>
        <w:rPr>
          <w:rFonts w:ascii="Times New Roman" w:eastAsia="Times New Roman" w:hAnsi="Times New Roman" w:cs="Times New Roman"/>
          <w:highlight w:val="white"/>
        </w:rPr>
      </w:pPr>
      <w:r w:rsidRPr="00507B93">
        <w:rPr>
          <w:rFonts w:ascii="Times New Roman" w:eastAsia="Times New Roman" w:hAnsi="Times New Roman" w:cs="Times New Roman"/>
          <w:highlight w:val="white"/>
        </w:rPr>
        <w:t>En este sentido se ha manifestado también la justicia nacional. En el marco de la causa “Defensoría de Menores c/ Colegio Mallinckrodt”, se ordenó garantizar la continuidad de una niña con discapacidad en la escuela común. En la sentencia de primera instancia se determinó que al otorgar jerarquía constitucional a la CDPD “</w:t>
      </w:r>
      <w:r w:rsidRPr="00507B93">
        <w:rPr>
          <w:rFonts w:ascii="Times New Roman" w:eastAsia="Times New Roman" w:hAnsi="Times New Roman" w:cs="Times New Roman"/>
          <w:i/>
          <w:highlight w:val="white"/>
        </w:rPr>
        <w:t>el Estado se comprometió a garantizar el acceso de las personas con discapacidad a la escuela común. Así, la Educación Inclusiva comienza a estar regulada y el Estado ha de velar por ella, y las escuelas en tanto prestadoras de un servicio público deben adecuarse para su cumplimiento</w:t>
      </w:r>
      <w:r w:rsidRPr="00507B93">
        <w:rPr>
          <w:rFonts w:ascii="Times New Roman" w:eastAsia="Times New Roman" w:hAnsi="Times New Roman" w:cs="Times New Roman"/>
          <w:highlight w:val="white"/>
        </w:rPr>
        <w:t>”</w:t>
      </w:r>
      <w:r w:rsidRPr="00507B93">
        <w:rPr>
          <w:rFonts w:ascii="Times New Roman" w:eastAsia="Times New Roman" w:hAnsi="Times New Roman" w:cs="Times New Roman"/>
          <w:highlight w:val="white"/>
          <w:vertAlign w:val="superscript"/>
        </w:rPr>
        <w:footnoteReference w:id="22"/>
      </w:r>
      <w:r w:rsidRPr="00507B93">
        <w:rPr>
          <w:rFonts w:ascii="Times New Roman" w:eastAsia="Times New Roman" w:hAnsi="Times New Roman" w:cs="Times New Roman"/>
          <w:highlight w:val="white"/>
        </w:rPr>
        <w:t>.</w:t>
      </w:r>
    </w:p>
    <w:p w:rsidR="00AE03DC" w:rsidRPr="00507B93" w:rsidRDefault="00857973" w:rsidP="00507B93">
      <w:pPr>
        <w:spacing w:before="200" w:after="200" w:line="360" w:lineRule="auto"/>
        <w:ind w:firstLine="709"/>
        <w:jc w:val="both"/>
        <w:rPr>
          <w:rFonts w:ascii="Times New Roman" w:eastAsia="Times New Roman" w:hAnsi="Times New Roman" w:cs="Times New Roman"/>
          <w:highlight w:val="white"/>
        </w:rPr>
      </w:pPr>
      <w:r w:rsidRPr="00507B93">
        <w:rPr>
          <w:rFonts w:ascii="Times New Roman" w:eastAsia="Times New Roman" w:hAnsi="Times New Roman" w:cs="Times New Roman"/>
        </w:rPr>
        <w:t>Cabe recordar que</w:t>
      </w:r>
      <w:r w:rsidRPr="00507B93">
        <w:rPr>
          <w:rFonts w:ascii="Times New Roman" w:eastAsia="Times New Roman" w:hAnsi="Times New Roman" w:cs="Times New Roman"/>
          <w:b/>
        </w:rPr>
        <w:t xml:space="preserve"> el Ministerio de Educación o su equivalente a nivel local, al ser el organismo encargado de la política educativa de la provincia, tiene la obligación de revertir esta situación</w:t>
      </w:r>
      <w:r w:rsidRPr="00507B93">
        <w:rPr>
          <w:rFonts w:ascii="Times New Roman" w:eastAsia="Times New Roman" w:hAnsi="Times New Roman" w:cs="Times New Roman"/>
        </w:rPr>
        <w:t>. La Observación General Nº 4 es clara al afirmar que “</w:t>
      </w:r>
      <w:r w:rsidRPr="00507B93">
        <w:rPr>
          <w:rFonts w:ascii="Times New Roman" w:eastAsia="Times New Roman" w:hAnsi="Times New Roman" w:cs="Times New Roman"/>
          <w:i/>
        </w:rPr>
        <w:t>la responsabilidad de la educación de las personas con discapacidad en todos los niveles, así como de la educación de las demás personas, debe recaer en el ministerio de educación”</w:t>
      </w:r>
      <w:r w:rsidRPr="00507B93">
        <w:rPr>
          <w:rFonts w:ascii="Times New Roman" w:eastAsia="Times New Roman" w:hAnsi="Times New Roman" w:cs="Times New Roman"/>
          <w:vertAlign w:val="superscript"/>
        </w:rPr>
        <w:footnoteReference w:id="23"/>
      </w:r>
      <w:r w:rsidRPr="00507B93">
        <w:rPr>
          <w:rFonts w:ascii="Times New Roman" w:eastAsia="Times New Roman" w:hAnsi="Times New Roman" w:cs="Times New Roman"/>
        </w:rPr>
        <w:t xml:space="preserve">. </w:t>
      </w:r>
      <w:r w:rsidRPr="00507B93">
        <w:rPr>
          <w:rFonts w:ascii="Times New Roman" w:eastAsia="Times New Roman" w:hAnsi="Times New Roman" w:cs="Times New Roman"/>
          <w:b/>
        </w:rPr>
        <w:t xml:space="preserve">El Ministerio no puede tolerar situaciones como la denunciada, ya que tiene la obligación de respetar, proteger y llevar a efecto el derecho a la educación inclusiva. </w:t>
      </w:r>
      <w:r w:rsidRPr="00507B93">
        <w:rPr>
          <w:rFonts w:ascii="Times New Roman" w:eastAsia="Times New Roman" w:hAnsi="Times New Roman" w:cs="Times New Roman"/>
        </w:rPr>
        <w:t xml:space="preserve">Según lo afirma el Comité CDPD, la obligación de respetar dichas características exige evitar las medidas que obstaculicen el disfrute del derecho, como la legislación que priva de </w:t>
      </w:r>
      <w:r w:rsidRPr="00507B93">
        <w:rPr>
          <w:rFonts w:ascii="Times New Roman" w:eastAsia="Times New Roman" w:hAnsi="Times New Roman" w:cs="Times New Roman"/>
        </w:rPr>
        <w:lastRenderedPageBreak/>
        <w:t>educación a algunos niños/as con discapacidad o la denegación de accesibilidad o de ajustes razonables; la obligación de proteger exige adoptar medidas que impidan a terceros interferir en el disfrute del derecho; la obligación de llevar a efecto esas características exige adoptar medidas que permitan y ayuden a las personas con discapacidad a disfrutar del derecho a la educación, por ejemplo, asegurando que las instituciones educativas sean accesibles y que los sistemas educativos se adapten debidamente a los recursos y servicios</w:t>
      </w:r>
      <w:r w:rsidRPr="00507B93">
        <w:rPr>
          <w:rFonts w:ascii="Times New Roman" w:eastAsia="Times New Roman" w:hAnsi="Times New Roman" w:cs="Times New Roman"/>
          <w:vertAlign w:val="superscript"/>
        </w:rPr>
        <w:footnoteReference w:id="24"/>
      </w:r>
      <w:r w:rsidRPr="00507B93">
        <w:rPr>
          <w:rFonts w:ascii="Times New Roman" w:eastAsia="Times New Roman" w:hAnsi="Times New Roman" w:cs="Times New Roman"/>
        </w:rPr>
        <w:t>. En consecuencia, es claro que debe adoptar medidas para revertir la situación denunciada.</w:t>
      </w:r>
    </w:p>
    <w:p w:rsidR="00AE03DC" w:rsidRPr="00507B93" w:rsidRDefault="00857973" w:rsidP="00507B93">
      <w:pPr>
        <w:spacing w:before="200" w:after="200" w:line="360" w:lineRule="auto"/>
        <w:ind w:firstLine="720"/>
        <w:jc w:val="both"/>
        <w:rPr>
          <w:rFonts w:ascii="Times New Roman" w:eastAsia="Times New Roman" w:hAnsi="Times New Roman" w:cs="Times New Roman"/>
        </w:rPr>
      </w:pPr>
      <w:r w:rsidRPr="00507B93">
        <w:rPr>
          <w:rFonts w:ascii="Times New Roman" w:eastAsia="Times New Roman" w:hAnsi="Times New Roman" w:cs="Times New Roman"/>
        </w:rPr>
        <w:t xml:space="preserve">Como puede observarse, a la luz de todo el plexo normativo enunciado, la actitud adoptada por la escuela __________________ </w:t>
      </w:r>
      <w:r w:rsidRPr="00507B93">
        <w:rPr>
          <w:rFonts w:ascii="Times New Roman" w:eastAsia="Times New Roman" w:hAnsi="Times New Roman" w:cs="Times New Roman"/>
          <w:i/>
        </w:rPr>
        <w:t>(completar con nombre de la escuela)</w:t>
      </w:r>
      <w:r w:rsidRPr="00507B93">
        <w:rPr>
          <w:rFonts w:ascii="Times New Roman" w:eastAsia="Times New Roman" w:hAnsi="Times New Roman" w:cs="Times New Roman"/>
        </w:rPr>
        <w:t xml:space="preserve"> contradice las normas y los estándares internacionales vinculantes sobre la educación inclusiva de las personas con discapacidad, toda vez que en lugar de permitir la inscripción </w:t>
      </w:r>
      <w:r w:rsidRPr="00507B93">
        <w:rPr>
          <w:rFonts w:ascii="Times New Roman" w:eastAsia="Times New Roman" w:hAnsi="Times New Roman" w:cs="Times New Roman"/>
          <w:i/>
        </w:rPr>
        <w:t>(o reinscripción, según el caso)</w:t>
      </w:r>
      <w:r w:rsidRPr="00507B93">
        <w:rPr>
          <w:rFonts w:ascii="Times New Roman" w:eastAsia="Times New Roman" w:hAnsi="Times New Roman" w:cs="Times New Roman"/>
        </w:rPr>
        <w:t xml:space="preserve"> de ________________ </w:t>
      </w:r>
      <w:r w:rsidRPr="00507B93">
        <w:rPr>
          <w:rFonts w:ascii="Times New Roman" w:eastAsia="Times New Roman" w:hAnsi="Times New Roman" w:cs="Times New Roman"/>
          <w:i/>
        </w:rPr>
        <w:t>(nombre del/de la niño/a o adolescente)</w:t>
      </w:r>
      <w:r w:rsidRPr="00507B93">
        <w:rPr>
          <w:rFonts w:ascii="Times New Roman" w:eastAsia="Times New Roman" w:hAnsi="Times New Roman" w:cs="Times New Roman"/>
        </w:rPr>
        <w:t xml:space="preserve">, opta por excluirlo/a, limitando su plena y efectiva inclusión e impidiendo que ejerza sus derechos en igualdad de condiciones. Ello configura, en los términos de la Convención, una </w:t>
      </w:r>
      <w:r w:rsidRPr="00507B93">
        <w:rPr>
          <w:rFonts w:ascii="Times New Roman" w:eastAsia="Times New Roman" w:hAnsi="Times New Roman" w:cs="Times New Roman"/>
          <w:b/>
        </w:rPr>
        <w:t>vulneración manifiesta del derecho a la educación inclusiva y una situación de discriminación por motivos de discapacidad</w:t>
      </w:r>
      <w:r w:rsidRPr="00507B93">
        <w:rPr>
          <w:rFonts w:ascii="Times New Roman" w:eastAsia="Times New Roman" w:hAnsi="Times New Roman" w:cs="Times New Roman"/>
        </w:rPr>
        <w:t xml:space="preserve"> (arts. 2 y 5 CDPD). </w:t>
      </w:r>
    </w:p>
    <w:p w:rsidR="00AE03DC" w:rsidRPr="00507B93" w:rsidRDefault="00857973" w:rsidP="00507B93">
      <w:pPr>
        <w:numPr>
          <w:ilvl w:val="0"/>
          <w:numId w:val="2"/>
        </w:numPr>
        <w:spacing w:before="400" w:line="360" w:lineRule="auto"/>
        <w:jc w:val="both"/>
        <w:rPr>
          <w:rFonts w:ascii="Times New Roman" w:eastAsia="Times New Roman" w:hAnsi="Times New Roman" w:cs="Times New Roman"/>
        </w:rPr>
      </w:pPr>
      <w:r w:rsidRPr="00507B93">
        <w:rPr>
          <w:rFonts w:ascii="Times New Roman" w:eastAsia="Times New Roman" w:hAnsi="Times New Roman" w:cs="Times New Roman"/>
          <w:b/>
        </w:rPr>
        <w:t>Solicitud</w:t>
      </w:r>
    </w:p>
    <w:p w:rsidR="00AE03DC" w:rsidRPr="00507B93" w:rsidRDefault="00857973" w:rsidP="00507B93">
      <w:pPr>
        <w:spacing w:before="400" w:after="200" w:line="360" w:lineRule="auto"/>
        <w:ind w:firstLine="720"/>
        <w:jc w:val="both"/>
        <w:rPr>
          <w:rFonts w:ascii="Times New Roman" w:eastAsia="Times New Roman" w:hAnsi="Times New Roman" w:cs="Times New Roman"/>
        </w:rPr>
      </w:pPr>
      <w:r w:rsidRPr="00507B93">
        <w:rPr>
          <w:rFonts w:ascii="Times New Roman" w:eastAsia="Times New Roman" w:hAnsi="Times New Roman" w:cs="Times New Roman"/>
        </w:rPr>
        <w:t xml:space="preserve">Por los motivos precedentemente expuestos, solicito que en su carácter de organismo estatal responsable de garantizar el derecho a la educación y de supervisar la actuación de los establecimientos educativos, adopte de forma inmediata las medidas necesarias para que ______________ </w:t>
      </w:r>
      <w:r w:rsidRPr="00507B93">
        <w:rPr>
          <w:rFonts w:ascii="Times New Roman" w:eastAsia="Times New Roman" w:hAnsi="Times New Roman" w:cs="Times New Roman"/>
          <w:i/>
        </w:rPr>
        <w:t>(completar con nombre y apellido del/de la niño/a o adolescente)</w:t>
      </w:r>
      <w:r w:rsidRPr="00507B93">
        <w:rPr>
          <w:rFonts w:ascii="Times New Roman" w:eastAsia="Times New Roman" w:hAnsi="Times New Roman" w:cs="Times New Roman"/>
        </w:rPr>
        <w:t xml:space="preserve"> sea matriculado/a </w:t>
      </w:r>
      <w:r w:rsidRPr="00507B93">
        <w:rPr>
          <w:rFonts w:ascii="Times New Roman" w:eastAsia="Times New Roman" w:hAnsi="Times New Roman" w:cs="Times New Roman"/>
          <w:i/>
        </w:rPr>
        <w:t>(o rematriculado/a, según el caso)</w:t>
      </w:r>
      <w:r w:rsidRPr="00507B93">
        <w:rPr>
          <w:rFonts w:ascii="Times New Roman" w:eastAsia="Times New Roman" w:hAnsi="Times New Roman" w:cs="Times New Roman"/>
        </w:rPr>
        <w:t xml:space="preserve"> en la escuela común _______________ </w:t>
      </w:r>
      <w:r w:rsidRPr="00507B93">
        <w:rPr>
          <w:rFonts w:ascii="Times New Roman" w:eastAsia="Times New Roman" w:hAnsi="Times New Roman" w:cs="Times New Roman"/>
          <w:i/>
        </w:rPr>
        <w:t xml:space="preserve">(completar con nombre de la escuela) </w:t>
      </w:r>
      <w:r w:rsidRPr="00507B93">
        <w:rPr>
          <w:rFonts w:ascii="Times New Roman" w:eastAsia="Times New Roman" w:hAnsi="Times New Roman" w:cs="Times New Roman"/>
        </w:rPr>
        <w:t>de la localidad de _______________ (</w:t>
      </w:r>
      <w:r w:rsidRPr="00507B93">
        <w:rPr>
          <w:rFonts w:ascii="Times New Roman" w:eastAsia="Times New Roman" w:hAnsi="Times New Roman" w:cs="Times New Roman"/>
          <w:i/>
        </w:rPr>
        <w:t>completar con la localidad</w:t>
      </w:r>
      <w:r w:rsidRPr="00507B93">
        <w:rPr>
          <w:rFonts w:ascii="Times New Roman" w:eastAsia="Times New Roman" w:hAnsi="Times New Roman" w:cs="Times New Roman"/>
        </w:rPr>
        <w:t>) en igualdad de condiciones con las/os demás estudiantes, a fin de hacer cesar la violación de sus derechos fundamentales. De lo contrario, me veré obligado/a a iniciar las acciones legales correspondientes. Finalmente, solicito que tenga a bien dar respuesta por escrito a la presente solicitud.</w:t>
      </w:r>
    </w:p>
    <w:p w:rsidR="00AE03DC" w:rsidRPr="00507B93" w:rsidRDefault="00857973" w:rsidP="00507B93">
      <w:pPr>
        <w:spacing w:before="200" w:after="200" w:line="360" w:lineRule="auto"/>
        <w:ind w:firstLine="708"/>
        <w:jc w:val="both"/>
        <w:rPr>
          <w:rFonts w:ascii="Times New Roman" w:eastAsia="Times New Roman" w:hAnsi="Times New Roman" w:cs="Times New Roman"/>
        </w:rPr>
      </w:pPr>
      <w:r w:rsidRPr="00507B93">
        <w:rPr>
          <w:rFonts w:ascii="Times New Roman" w:eastAsia="Times New Roman" w:hAnsi="Times New Roman" w:cs="Times New Roman"/>
        </w:rPr>
        <w:t>Sin otro particular y a la espera de su pronta respuesta, lo/a saludo cordialmente.</w:t>
      </w:r>
    </w:p>
    <w:p w:rsidR="00AE03DC" w:rsidRPr="00507B93" w:rsidRDefault="00AE03DC">
      <w:pPr>
        <w:spacing w:after="200" w:line="360" w:lineRule="auto"/>
        <w:jc w:val="both"/>
        <w:rPr>
          <w:rFonts w:ascii="Times New Roman" w:eastAsia="Times New Roman" w:hAnsi="Times New Roman" w:cs="Times New Roman"/>
        </w:rPr>
      </w:pPr>
    </w:p>
    <w:p w:rsidR="00AE03DC" w:rsidRPr="00507B93" w:rsidRDefault="00857973">
      <w:pPr>
        <w:spacing w:after="280" w:line="360" w:lineRule="auto"/>
        <w:ind w:firstLine="567"/>
        <w:jc w:val="right"/>
        <w:rPr>
          <w:rFonts w:ascii="Times New Roman" w:eastAsia="Times New Roman" w:hAnsi="Times New Roman" w:cs="Times New Roman"/>
          <w:i/>
        </w:rPr>
      </w:pPr>
      <w:r w:rsidRPr="00507B93">
        <w:rPr>
          <w:rFonts w:ascii="Times New Roman" w:eastAsia="Times New Roman" w:hAnsi="Times New Roman" w:cs="Times New Roman"/>
          <w:i/>
        </w:rPr>
        <w:t>(firma y aclaración de la persona solicitante)</w:t>
      </w:r>
    </w:p>
    <w:p w:rsidR="00AE03DC" w:rsidRPr="00507B93" w:rsidRDefault="00857973">
      <w:pPr>
        <w:spacing w:after="200"/>
        <w:rPr>
          <w:rFonts w:ascii="Times New Roman" w:eastAsia="Times New Roman" w:hAnsi="Times New Roman" w:cs="Times New Roman"/>
          <w:sz w:val="24"/>
          <w:szCs w:val="24"/>
        </w:rPr>
      </w:pPr>
      <w:r w:rsidRPr="00507B93">
        <w:rPr>
          <w:rFonts w:ascii="Times New Roman" w:eastAsia="Times New Roman" w:hAnsi="Times New Roman" w:cs="Times New Roman"/>
          <w:i/>
        </w:rPr>
        <w:t>Datos de contacto de la persona solicitante (nombre, teléfono, correo electrónico y/o domicilio)</w:t>
      </w:r>
    </w:p>
    <w:sectPr w:rsidR="00AE03DC" w:rsidRPr="00507B93">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AA" w:rsidRDefault="00CB74AA">
      <w:pPr>
        <w:spacing w:line="240" w:lineRule="auto"/>
      </w:pPr>
      <w:r>
        <w:separator/>
      </w:r>
    </w:p>
  </w:endnote>
  <w:endnote w:type="continuationSeparator" w:id="0">
    <w:p w:rsidR="00CB74AA" w:rsidRDefault="00CB7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DC" w:rsidRDefault="00AE03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AA" w:rsidRDefault="00CB74AA">
      <w:pPr>
        <w:spacing w:line="240" w:lineRule="auto"/>
      </w:pPr>
      <w:r>
        <w:separator/>
      </w:r>
    </w:p>
  </w:footnote>
  <w:footnote w:type="continuationSeparator" w:id="0">
    <w:p w:rsidR="00CB74AA" w:rsidRDefault="00CB74AA">
      <w:pPr>
        <w:spacing w:line="240" w:lineRule="auto"/>
      </w:pPr>
      <w:r>
        <w:continuationSeparator/>
      </w:r>
    </w:p>
  </w:footnote>
  <w:footnote w:id="1">
    <w:p w:rsidR="00AE03DC" w:rsidRPr="00507B93" w:rsidRDefault="00857973" w:rsidP="00507B93">
      <w:pPr>
        <w:pBdr>
          <w:top w:val="nil"/>
          <w:left w:val="nil"/>
          <w:bottom w:val="nil"/>
          <w:right w:val="nil"/>
          <w:between w:val="nil"/>
        </w:pBd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Cobeñas, Pilar, </w:t>
      </w:r>
      <w:r w:rsidRPr="00507B93">
        <w:rPr>
          <w:rFonts w:ascii="Times New Roman" w:eastAsia="Times New Roman" w:hAnsi="Times New Roman" w:cs="Times New Roman"/>
          <w:i/>
          <w:sz w:val="20"/>
          <w:szCs w:val="20"/>
        </w:rPr>
        <w:t>Buenas prácticas inclusivas en el educación de personas con discapacidad en la Provincia de Buenos Aires y desafíos pendientes</w:t>
      </w:r>
      <w:r w:rsidRPr="00507B93">
        <w:rPr>
          <w:rFonts w:ascii="Times New Roman" w:eastAsia="Times New Roman" w:hAnsi="Times New Roman" w:cs="Times New Roman"/>
          <w:sz w:val="20"/>
          <w:szCs w:val="20"/>
        </w:rPr>
        <w:t xml:space="preserve">, Asociación por los Derechos Civiles, Buenos Aires, 2015, p. 17, disponible en: </w:t>
      </w:r>
      <w:hyperlink r:id="rId1">
        <w:r w:rsidRPr="00507B93">
          <w:rPr>
            <w:rFonts w:ascii="Times New Roman" w:eastAsia="Times New Roman" w:hAnsi="Times New Roman" w:cs="Times New Roman"/>
            <w:color w:val="1155CC"/>
            <w:sz w:val="20"/>
            <w:szCs w:val="20"/>
            <w:u w:val="single"/>
          </w:rPr>
          <w:t>http://www.educacion-inclusiva.com.ar/wp-content/uploads/2015/10/Buenas-practicas-Educacion-Inclusiva-ADC-2015.pdf</w:t>
        </w:r>
      </w:hyperlink>
    </w:p>
  </w:footnote>
  <w:footnote w:id="2">
    <w:p w:rsidR="00AE03DC" w:rsidRPr="00507B93" w:rsidRDefault="00857973" w:rsidP="00507B93">
      <w:pPr>
        <w:spacing w:line="240" w:lineRule="auto"/>
        <w:jc w:val="both"/>
        <w:rPr>
          <w:rFonts w:ascii="Times New Roman" w:eastAsia="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Comité sobre los Derechos de las Personas con Discapacidad, Observación General N° 4 sobre el derecho a la educación inclusiva, CRPD/C/GC/4, 2016, párr. 18.</w:t>
      </w:r>
    </w:p>
  </w:footnote>
  <w:footnote w:id="3">
    <w:p w:rsidR="00AE03DC" w:rsidRPr="00507B93" w:rsidRDefault="00857973" w:rsidP="00507B93">
      <w:pP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r w:rsidRPr="00507B93">
        <w:rPr>
          <w:rFonts w:ascii="Times New Roman" w:eastAsia="Times New Roman" w:hAnsi="Times New Roman" w:cs="Times New Roman"/>
          <w:sz w:val="20"/>
          <w:szCs w:val="20"/>
        </w:rPr>
        <w:t>., párr. 24.</w:t>
      </w:r>
    </w:p>
  </w:footnote>
  <w:footnote w:id="4">
    <w:p w:rsidR="00AE03DC" w:rsidRPr="00507B93" w:rsidRDefault="00857973" w:rsidP="00507B93">
      <w:pPr>
        <w:pBdr>
          <w:top w:val="nil"/>
          <w:left w:val="nil"/>
          <w:bottom w:val="nil"/>
          <w:right w:val="nil"/>
          <w:between w:val="nil"/>
        </w:pBd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r w:rsidRPr="00507B93">
        <w:rPr>
          <w:rFonts w:ascii="Times New Roman" w:eastAsia="Times New Roman" w:hAnsi="Times New Roman" w:cs="Times New Roman"/>
          <w:sz w:val="20"/>
          <w:szCs w:val="20"/>
        </w:rPr>
        <w:t>., párr. 20.</w:t>
      </w:r>
    </w:p>
  </w:footnote>
  <w:footnote w:id="5">
    <w:p w:rsidR="00AE03DC" w:rsidRPr="00507B93" w:rsidRDefault="00857973" w:rsidP="00507B93">
      <w:pPr>
        <w:pBdr>
          <w:top w:val="nil"/>
          <w:left w:val="nil"/>
          <w:bottom w:val="nil"/>
          <w:right w:val="nil"/>
          <w:between w:val="nil"/>
        </w:pBd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Comité sobre los Derechos Económicos, Sociales y Culturales, Observación General N° 13 sobre el derecho a la educación (art. 13), E/C.12/1999/10, 1999, párr. 6</w:t>
      </w:r>
    </w:p>
  </w:footnote>
  <w:footnote w:id="6">
    <w:p w:rsidR="00AE03DC" w:rsidRPr="00507B93" w:rsidRDefault="00857973" w:rsidP="00507B93">
      <w:pP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Comité sobre los Derechos de las Personas con Discapacidad, Observación General N° 4, </w:t>
      </w:r>
      <w:r w:rsidRPr="00507B93">
        <w:rPr>
          <w:rFonts w:ascii="Times New Roman" w:eastAsia="Times New Roman" w:hAnsi="Times New Roman" w:cs="Times New Roman"/>
          <w:i/>
          <w:sz w:val="20"/>
          <w:szCs w:val="20"/>
        </w:rPr>
        <w:t xml:space="preserve">op. cit., </w:t>
      </w:r>
      <w:r w:rsidRPr="00507B93">
        <w:rPr>
          <w:rFonts w:ascii="Times New Roman" w:eastAsia="Times New Roman" w:hAnsi="Times New Roman" w:cs="Times New Roman"/>
          <w:sz w:val="20"/>
          <w:szCs w:val="20"/>
        </w:rPr>
        <w:t>párr. 20.</w:t>
      </w:r>
    </w:p>
  </w:footnote>
  <w:footnote w:id="7">
    <w:p w:rsidR="00AE03DC" w:rsidRPr="00507B93" w:rsidRDefault="00857973" w:rsidP="00507B93">
      <w:pP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r w:rsidRPr="00507B93">
        <w:rPr>
          <w:rFonts w:ascii="Times New Roman" w:eastAsia="Times New Roman" w:hAnsi="Times New Roman" w:cs="Times New Roman"/>
          <w:sz w:val="20"/>
          <w:szCs w:val="20"/>
        </w:rPr>
        <w:t>., párr. 21.</w:t>
      </w:r>
    </w:p>
  </w:footnote>
  <w:footnote w:id="8">
    <w:p w:rsidR="00AE03DC" w:rsidRPr="00507B93" w:rsidRDefault="00857973" w:rsidP="00507B93">
      <w:pPr>
        <w:spacing w:line="240" w:lineRule="auto"/>
        <w:jc w:val="both"/>
        <w:rPr>
          <w:rFonts w:ascii="Times New Roman" w:eastAsia="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r w:rsidRPr="00507B93">
        <w:rPr>
          <w:rFonts w:ascii="Times New Roman" w:eastAsia="Times New Roman" w:hAnsi="Times New Roman" w:cs="Times New Roman"/>
          <w:sz w:val="20"/>
          <w:szCs w:val="20"/>
        </w:rPr>
        <w:t>., párr. 27.</w:t>
      </w:r>
    </w:p>
  </w:footnote>
  <w:footnote w:id="9">
    <w:p w:rsidR="00AE03DC" w:rsidRPr="00507B93" w:rsidRDefault="00857973" w:rsidP="00507B93">
      <w:pPr>
        <w:pBdr>
          <w:top w:val="nil"/>
          <w:left w:val="nil"/>
          <w:bottom w:val="nil"/>
          <w:right w:val="nil"/>
          <w:between w:val="nil"/>
        </w:pBd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r w:rsidRPr="00507B93">
        <w:rPr>
          <w:rFonts w:ascii="Times New Roman" w:eastAsia="Times New Roman" w:hAnsi="Times New Roman" w:cs="Times New Roman"/>
          <w:sz w:val="20"/>
          <w:szCs w:val="20"/>
        </w:rPr>
        <w:t>., párr. 13.</w:t>
      </w:r>
    </w:p>
  </w:footnote>
  <w:footnote w:id="10">
    <w:p w:rsidR="00AE03DC" w:rsidRPr="00507B93" w:rsidRDefault="00857973" w:rsidP="00507B93">
      <w:pP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r w:rsidRPr="00507B93">
        <w:rPr>
          <w:rFonts w:ascii="Times New Roman" w:eastAsia="Times New Roman" w:hAnsi="Times New Roman" w:cs="Times New Roman"/>
          <w:sz w:val="20"/>
          <w:szCs w:val="20"/>
        </w:rPr>
        <w:t xml:space="preserve"> párr. 39.</w:t>
      </w:r>
    </w:p>
  </w:footnote>
  <w:footnote w:id="11">
    <w:p w:rsidR="00AE03DC" w:rsidRPr="00507B93" w:rsidRDefault="00857973" w:rsidP="00507B93">
      <w:pPr>
        <w:pBdr>
          <w:top w:val="nil"/>
          <w:left w:val="nil"/>
          <w:bottom w:val="nil"/>
          <w:right w:val="nil"/>
          <w:between w:val="nil"/>
        </w:pBd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r w:rsidRPr="00507B93">
        <w:rPr>
          <w:rFonts w:ascii="Times New Roman" w:eastAsia="Times New Roman" w:hAnsi="Times New Roman" w:cs="Times New Roman"/>
          <w:sz w:val="20"/>
          <w:szCs w:val="20"/>
        </w:rPr>
        <w:t xml:space="preserve"> párr. 42.</w:t>
      </w:r>
    </w:p>
  </w:footnote>
  <w:footnote w:id="12">
    <w:p w:rsidR="00AE03DC" w:rsidRPr="00507B93" w:rsidRDefault="00857973" w:rsidP="00507B93">
      <w:pP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r w:rsidRPr="00507B93">
        <w:rPr>
          <w:rFonts w:ascii="Times New Roman" w:eastAsia="Times New Roman" w:hAnsi="Times New Roman" w:cs="Times New Roman"/>
          <w:sz w:val="20"/>
          <w:szCs w:val="20"/>
        </w:rPr>
        <w:t xml:space="preserve">., párrs. 63.c. y ss. </w:t>
      </w:r>
    </w:p>
  </w:footnote>
  <w:footnote w:id="13">
    <w:p w:rsidR="00AE03DC" w:rsidRPr="00507B93" w:rsidRDefault="00857973" w:rsidP="00507B93">
      <w:pPr>
        <w:pBdr>
          <w:top w:val="nil"/>
          <w:left w:val="nil"/>
          <w:bottom w:val="nil"/>
          <w:right w:val="nil"/>
          <w:between w:val="nil"/>
        </w:pBd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Comité sobre los Derechos de las Personas con Discapacidad, Observación General N° 6 sobre la igualdad y la no discriminación, CRPD/C/GC/6, 2018, párr. 63.</w:t>
      </w:r>
    </w:p>
  </w:footnote>
  <w:footnote w:id="14">
    <w:p w:rsidR="00AE03DC" w:rsidRPr="00507B93" w:rsidRDefault="00857973" w:rsidP="00507B93">
      <w:pP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Comité de los Derechos del Niño, Observaciones finales sobre los informes periódicos quinto y sexto combinados de la Argentina, CRC/C/ARG/CO/5-6, 2018, párr. 29.c.</w:t>
      </w:r>
    </w:p>
  </w:footnote>
  <w:footnote w:id="15">
    <w:p w:rsidR="00AE03DC" w:rsidRPr="00507B93" w:rsidRDefault="00857973" w:rsidP="00507B93">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507B93">
        <w:rPr>
          <w:rFonts w:ascii="Times New Roman" w:hAnsi="Times New Roman" w:cs="Times New Roman"/>
          <w:sz w:val="20"/>
          <w:szCs w:val="20"/>
          <w:vertAlign w:val="superscript"/>
        </w:rPr>
        <w:footnoteRef/>
      </w:r>
      <w:r w:rsidR="0001535F">
        <w:rPr>
          <w:rFonts w:ascii="Times New Roman" w:eastAsia="Times New Roman" w:hAnsi="Times New Roman" w:cs="Times New Roman"/>
          <w:sz w:val="20"/>
          <w:szCs w:val="20"/>
        </w:rPr>
        <w:t xml:space="preserve"> </w:t>
      </w:r>
      <w:r w:rsidRPr="00507B93">
        <w:rPr>
          <w:rFonts w:ascii="Times New Roman" w:eastAsia="Times New Roman" w:hAnsi="Times New Roman" w:cs="Times New Roman"/>
          <w:sz w:val="20"/>
          <w:szCs w:val="20"/>
        </w:rPr>
        <w:t>CSJN, Fallos 332:709.</w:t>
      </w:r>
    </w:p>
  </w:footnote>
  <w:footnote w:id="16">
    <w:p w:rsidR="00AE03DC" w:rsidRPr="00507B93" w:rsidRDefault="00857973" w:rsidP="00507B93">
      <w:pP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Oficina del Alto Comisionado de las Naciones Unidas para los Derechos Humanos, Estudio temático sobre el derecho de las personas con discapacidad a la educación, </w:t>
      </w:r>
      <w:r w:rsidR="0001535F">
        <w:rPr>
          <w:rFonts w:ascii="Times New Roman" w:eastAsia="Times New Roman" w:hAnsi="Times New Roman" w:cs="Times New Roman"/>
          <w:sz w:val="20"/>
          <w:szCs w:val="20"/>
        </w:rPr>
        <w:t xml:space="preserve">A/HRC/25/29, 2013, </w:t>
      </w:r>
      <w:r w:rsidRPr="00507B93">
        <w:rPr>
          <w:rFonts w:ascii="Times New Roman" w:eastAsia="Times New Roman" w:hAnsi="Times New Roman" w:cs="Times New Roman"/>
          <w:sz w:val="20"/>
          <w:szCs w:val="20"/>
        </w:rPr>
        <w:t>párr. 3.</w:t>
      </w:r>
    </w:p>
  </w:footnote>
  <w:footnote w:id="17">
    <w:p w:rsidR="00AE03DC" w:rsidRPr="00507B93" w:rsidRDefault="00857973" w:rsidP="00507B93">
      <w:pP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r w:rsidRPr="00507B93">
        <w:rPr>
          <w:rFonts w:ascii="Times New Roman" w:eastAsia="Times New Roman" w:hAnsi="Times New Roman" w:cs="Times New Roman"/>
          <w:sz w:val="20"/>
          <w:szCs w:val="20"/>
        </w:rPr>
        <w:t>., párr. 68.</w:t>
      </w:r>
    </w:p>
  </w:footnote>
  <w:footnote w:id="18">
    <w:p w:rsidR="00AE03DC" w:rsidRPr="00507B93" w:rsidRDefault="00857973" w:rsidP="00507B93">
      <w:pP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Ibid.</w:t>
      </w:r>
      <w:r w:rsidRPr="00507B93">
        <w:rPr>
          <w:rFonts w:ascii="Times New Roman" w:eastAsia="Times New Roman" w:hAnsi="Times New Roman" w:cs="Times New Roman"/>
          <w:sz w:val="20"/>
          <w:szCs w:val="20"/>
        </w:rPr>
        <w:t>, párr. 26.</w:t>
      </w:r>
    </w:p>
  </w:footnote>
  <w:footnote w:id="19">
    <w:p w:rsidR="00AE03DC" w:rsidRPr="00507B93" w:rsidRDefault="00857973" w:rsidP="00507B93">
      <w:pPr>
        <w:pBdr>
          <w:top w:val="nil"/>
          <w:left w:val="nil"/>
          <w:bottom w:val="nil"/>
          <w:right w:val="nil"/>
          <w:between w:val="nil"/>
        </w:pBd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r w:rsidRPr="00507B93">
        <w:rPr>
          <w:rFonts w:ascii="Times New Roman" w:eastAsia="Times New Roman" w:hAnsi="Times New Roman" w:cs="Times New Roman"/>
          <w:sz w:val="20"/>
          <w:szCs w:val="20"/>
        </w:rPr>
        <w:t>, párr. 27.</w:t>
      </w:r>
    </w:p>
  </w:footnote>
  <w:footnote w:id="20">
    <w:p w:rsidR="00AE03DC" w:rsidRPr="00507B93" w:rsidRDefault="00857973" w:rsidP="00507B93">
      <w:pP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p>
  </w:footnote>
  <w:footnote w:id="21">
    <w:p w:rsidR="00AE03DC" w:rsidRPr="00507B93" w:rsidRDefault="00857973" w:rsidP="00507B93">
      <w:pPr>
        <w:spacing w:line="240" w:lineRule="auto"/>
        <w:jc w:val="both"/>
        <w:rPr>
          <w:rFonts w:ascii="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r w:rsidRPr="00507B93">
        <w:rPr>
          <w:rFonts w:ascii="Times New Roman" w:eastAsia="Times New Roman" w:hAnsi="Times New Roman" w:cs="Times New Roman"/>
          <w:sz w:val="20"/>
          <w:szCs w:val="20"/>
        </w:rPr>
        <w:t>., párr. 30.</w:t>
      </w:r>
    </w:p>
  </w:footnote>
  <w:footnote w:id="22">
    <w:p w:rsidR="00AE03DC" w:rsidRPr="00507B93" w:rsidRDefault="00857973" w:rsidP="00507B93">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“Defensoría de Menores e Incapaces N° 6 c/ Colegio Mallinckrodt Hermanas de la Caridad s/ Amparo”, Juzgado Nacional de Primera Instancia en lo Civil Nro. 99 de la Ciudad Autónoma de Buenos Aires, sentencia del 6 de abril de 2017, apartado III.</w:t>
      </w:r>
    </w:p>
  </w:footnote>
  <w:footnote w:id="23">
    <w:p w:rsidR="00AE03DC" w:rsidRPr="00507B93" w:rsidRDefault="00857973" w:rsidP="00507B93">
      <w:pPr>
        <w:spacing w:line="240" w:lineRule="auto"/>
        <w:jc w:val="both"/>
        <w:rPr>
          <w:rFonts w:ascii="Times New Roman" w:eastAsia="Calibri"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Comité sobre los Derechos de las Personas con Discapacidad, Observación General N° 4, </w:t>
      </w:r>
      <w:r w:rsidRPr="00507B93">
        <w:rPr>
          <w:rFonts w:ascii="Times New Roman" w:eastAsia="Times New Roman" w:hAnsi="Times New Roman" w:cs="Times New Roman"/>
          <w:i/>
          <w:sz w:val="20"/>
          <w:szCs w:val="20"/>
        </w:rPr>
        <w:t>op. cit.</w:t>
      </w:r>
      <w:r w:rsidRPr="00507B93">
        <w:rPr>
          <w:rFonts w:ascii="Times New Roman" w:eastAsia="Times New Roman" w:hAnsi="Times New Roman" w:cs="Times New Roman"/>
          <w:sz w:val="20"/>
          <w:szCs w:val="20"/>
        </w:rPr>
        <w:t>, párr. 60.</w:t>
      </w:r>
    </w:p>
  </w:footnote>
  <w:footnote w:id="24">
    <w:p w:rsidR="00AE03DC" w:rsidRDefault="00857973" w:rsidP="00507B93">
      <w:pPr>
        <w:spacing w:line="240" w:lineRule="auto"/>
        <w:jc w:val="both"/>
        <w:rPr>
          <w:rFonts w:ascii="Times New Roman" w:eastAsia="Times New Roman" w:hAnsi="Times New Roman" w:cs="Times New Roman"/>
          <w:sz w:val="20"/>
          <w:szCs w:val="20"/>
        </w:rPr>
      </w:pPr>
      <w:r w:rsidRPr="00507B93">
        <w:rPr>
          <w:rFonts w:ascii="Times New Roman" w:hAnsi="Times New Roman" w:cs="Times New Roman"/>
          <w:sz w:val="20"/>
          <w:szCs w:val="20"/>
          <w:vertAlign w:val="superscript"/>
        </w:rPr>
        <w:footnoteRef/>
      </w:r>
      <w:r w:rsidRPr="00507B93">
        <w:rPr>
          <w:rFonts w:ascii="Times New Roman" w:eastAsia="Times New Roman" w:hAnsi="Times New Roman" w:cs="Times New Roman"/>
          <w:sz w:val="20"/>
          <w:szCs w:val="20"/>
        </w:rPr>
        <w:t xml:space="preserve"> </w:t>
      </w:r>
      <w:r w:rsidRPr="00507B93">
        <w:rPr>
          <w:rFonts w:ascii="Times New Roman" w:eastAsia="Times New Roman" w:hAnsi="Times New Roman" w:cs="Times New Roman"/>
          <w:i/>
          <w:sz w:val="20"/>
          <w:szCs w:val="20"/>
        </w:rPr>
        <w:t>Ibíd</w:t>
      </w:r>
      <w:r w:rsidRPr="00507B93">
        <w:rPr>
          <w:rFonts w:ascii="Times New Roman" w:eastAsia="Times New Roman" w:hAnsi="Times New Roman" w:cs="Times New Roman"/>
          <w:sz w:val="20"/>
          <w:szCs w:val="20"/>
        </w:rPr>
        <w:t>., párr.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B67E2"/>
    <w:multiLevelType w:val="multilevel"/>
    <w:tmpl w:val="F2FEB288"/>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B67FD2"/>
    <w:multiLevelType w:val="multilevel"/>
    <w:tmpl w:val="C62C0A22"/>
    <w:lvl w:ilvl="0">
      <w:start w:val="1"/>
      <w:numFmt w:val="decimal"/>
      <w:lvlText w:val="%1."/>
      <w:lvlJc w:val="left"/>
      <w:pPr>
        <w:ind w:left="720" w:hanging="360"/>
      </w:pPr>
      <w:rPr>
        <w:rFonts w:ascii="Times New Roman" w:eastAsia="Times New Roman" w:hAnsi="Times New Roman" w:cs="Times New Roman"/>
        <w:b w:val="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DC"/>
    <w:rsid w:val="0001535F"/>
    <w:rsid w:val="00507B93"/>
    <w:rsid w:val="00857973"/>
    <w:rsid w:val="0098057A"/>
    <w:rsid w:val="00AE03DC"/>
    <w:rsid w:val="00CB74AA"/>
    <w:rsid w:val="00E308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0F9B7-D2E9-46D6-96E9-F1F28211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ducacion-inclusiva.com.ar/wp-content/uploads/2015/10/Buenas-practicas-Educacion-Inclusiva-ADC-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3201</Words>
  <Characters>17609</Characters>
  <Application>Microsoft Office Word</Application>
  <DocSecurity>0</DocSecurity>
  <Lines>146</Lines>
  <Paragraphs>41</Paragraphs>
  <ScaleCrop>false</ScaleCrop>
  <Company/>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steinbrecher</cp:lastModifiedBy>
  <cp:revision>4</cp:revision>
  <dcterms:created xsi:type="dcterms:W3CDTF">2019-05-30T14:34:00Z</dcterms:created>
  <dcterms:modified xsi:type="dcterms:W3CDTF">2019-05-30T17:36:00Z</dcterms:modified>
</cp:coreProperties>
</file>